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61A" w:rsidRPr="00F747A5" w:rsidRDefault="009B361A" w:rsidP="000C570B">
      <w:pPr>
        <w:spacing w:line="240" w:lineRule="auto"/>
        <w:ind w:left="5760" w:firstLine="720"/>
        <w:jc w:val="right"/>
        <w:rPr>
          <w:rFonts w:ascii="Times New Roman" w:hAnsi="Times New Roman"/>
          <w:sz w:val="24"/>
          <w:szCs w:val="24"/>
        </w:rPr>
      </w:pPr>
      <w:r w:rsidRPr="00F747A5">
        <w:rPr>
          <w:rFonts w:ascii="Times New Roman" w:hAnsi="Times New Roman"/>
          <w:sz w:val="24"/>
          <w:szCs w:val="24"/>
        </w:rPr>
        <w:t xml:space="preserve">                    Додаток 1                                                                                   </w:t>
      </w:r>
    </w:p>
    <w:p w:rsidR="009B361A" w:rsidRPr="00F747A5" w:rsidRDefault="00A01F77" w:rsidP="000C570B">
      <w:pPr>
        <w:spacing w:line="240" w:lineRule="auto"/>
        <w:ind w:left="4956"/>
        <w:jc w:val="right"/>
        <w:rPr>
          <w:rFonts w:ascii="Times New Roman" w:hAnsi="Times New Roman"/>
          <w:sz w:val="24"/>
          <w:szCs w:val="24"/>
        </w:rPr>
      </w:pPr>
      <w:r w:rsidRPr="00F747A5">
        <w:rPr>
          <w:rFonts w:ascii="Times New Roman" w:hAnsi="Times New Roman"/>
          <w:sz w:val="24"/>
          <w:szCs w:val="24"/>
        </w:rPr>
        <w:t xml:space="preserve">       </w:t>
      </w:r>
      <w:r w:rsidR="009B361A" w:rsidRPr="00F747A5">
        <w:rPr>
          <w:rFonts w:ascii="Times New Roman" w:hAnsi="Times New Roman"/>
          <w:sz w:val="24"/>
          <w:szCs w:val="24"/>
        </w:rPr>
        <w:t>до реєстраційного посвідчення</w:t>
      </w:r>
      <w:r w:rsidR="00971EBA" w:rsidRPr="00F747A5">
        <w:rPr>
          <w:rFonts w:ascii="Times New Roman" w:hAnsi="Times New Roman"/>
          <w:sz w:val="24"/>
          <w:szCs w:val="24"/>
        </w:rPr>
        <w:t xml:space="preserve"> </w:t>
      </w:r>
      <w:r w:rsidR="009B361A" w:rsidRPr="00F747A5">
        <w:rPr>
          <w:rFonts w:ascii="Times New Roman" w:hAnsi="Times New Roman"/>
          <w:sz w:val="24"/>
          <w:szCs w:val="24"/>
        </w:rPr>
        <w:t>А</w:t>
      </w:r>
      <w:r w:rsidRPr="00F747A5">
        <w:rPr>
          <w:rFonts w:ascii="Times New Roman" w:hAnsi="Times New Roman"/>
          <w:sz w:val="24"/>
          <w:szCs w:val="24"/>
        </w:rPr>
        <w:t>А</w:t>
      </w:r>
      <w:r w:rsidR="009B361A" w:rsidRPr="00F747A5">
        <w:rPr>
          <w:rFonts w:ascii="Times New Roman" w:hAnsi="Times New Roman"/>
          <w:sz w:val="24"/>
          <w:szCs w:val="24"/>
        </w:rPr>
        <w:t>-00012-</w:t>
      </w:r>
      <w:r w:rsidR="00194B52" w:rsidRPr="00F747A5">
        <w:rPr>
          <w:rFonts w:ascii="Times New Roman" w:hAnsi="Times New Roman"/>
          <w:sz w:val="24"/>
          <w:szCs w:val="24"/>
        </w:rPr>
        <w:t>0</w:t>
      </w:r>
      <w:r w:rsidR="009B361A" w:rsidRPr="00F747A5">
        <w:rPr>
          <w:rFonts w:ascii="Times New Roman" w:hAnsi="Times New Roman"/>
          <w:sz w:val="24"/>
          <w:szCs w:val="24"/>
        </w:rPr>
        <w:t>1-09</w:t>
      </w:r>
    </w:p>
    <w:p w:rsidR="009B361A" w:rsidRPr="00F747A5" w:rsidRDefault="009B361A" w:rsidP="000C570B">
      <w:pPr>
        <w:pStyle w:val="Standard"/>
        <w:tabs>
          <w:tab w:val="left" w:pos="1"/>
          <w:tab w:val="left" w:pos="540"/>
          <w:tab w:val="left" w:pos="1080"/>
          <w:tab w:val="left" w:pos="2160"/>
          <w:tab w:val="left" w:pos="2880"/>
          <w:tab w:val="left" w:pos="3600"/>
          <w:tab w:val="left" w:pos="4320"/>
          <w:tab w:val="left" w:pos="5040"/>
          <w:tab w:val="left" w:pos="5760"/>
          <w:tab w:val="left" w:pos="6480"/>
          <w:tab w:val="left" w:pos="7200"/>
          <w:tab w:val="left" w:pos="7920"/>
        </w:tabs>
        <w:jc w:val="right"/>
        <w:rPr>
          <w:rFonts w:ascii="Times New Roman" w:hAnsi="Times New Roman"/>
          <w:szCs w:val="24"/>
        </w:rPr>
      </w:pPr>
    </w:p>
    <w:p w:rsidR="00881FB0" w:rsidRPr="00F747A5" w:rsidRDefault="00881FB0" w:rsidP="00881FB0">
      <w:pPr>
        <w:pStyle w:val="a0"/>
        <w:spacing w:line="240" w:lineRule="auto"/>
        <w:jc w:val="center"/>
        <w:rPr>
          <w:rFonts w:ascii="Times New Roman" w:hAnsi="Times New Roman"/>
          <w:b/>
          <w:sz w:val="24"/>
          <w:szCs w:val="24"/>
        </w:rPr>
      </w:pPr>
    </w:p>
    <w:p w:rsidR="007525D3" w:rsidRPr="00F747A5" w:rsidRDefault="00720683" w:rsidP="00881FB0">
      <w:pPr>
        <w:pStyle w:val="a0"/>
        <w:spacing w:line="240" w:lineRule="auto"/>
        <w:jc w:val="center"/>
        <w:rPr>
          <w:rFonts w:ascii="Times New Roman" w:hAnsi="Times New Roman"/>
          <w:b/>
          <w:sz w:val="24"/>
          <w:szCs w:val="24"/>
        </w:rPr>
      </w:pPr>
      <w:r w:rsidRPr="00F747A5">
        <w:rPr>
          <w:rFonts w:ascii="Times New Roman" w:hAnsi="Times New Roman"/>
          <w:b/>
          <w:sz w:val="24"/>
          <w:szCs w:val="24"/>
        </w:rPr>
        <w:t>Коротка характеристика препарату</w:t>
      </w:r>
      <w:r w:rsidR="007525D3" w:rsidRPr="00F747A5">
        <w:rPr>
          <w:rFonts w:ascii="Times New Roman" w:hAnsi="Times New Roman"/>
          <w:b/>
          <w:sz w:val="24"/>
          <w:szCs w:val="24"/>
        </w:rPr>
        <w:t xml:space="preserve"> </w:t>
      </w:r>
    </w:p>
    <w:p w:rsidR="00881FB0" w:rsidRPr="00F747A5" w:rsidRDefault="00881FB0" w:rsidP="00881FB0">
      <w:pPr>
        <w:pStyle w:val="a0"/>
        <w:spacing w:line="240" w:lineRule="auto"/>
        <w:jc w:val="center"/>
        <w:rPr>
          <w:rFonts w:ascii="Times New Roman" w:hAnsi="Times New Roman"/>
          <w:b/>
          <w:sz w:val="24"/>
          <w:szCs w:val="24"/>
        </w:rPr>
      </w:pPr>
    </w:p>
    <w:p w:rsidR="00881FB0" w:rsidRPr="00F747A5" w:rsidRDefault="00881FB0" w:rsidP="00971EBA">
      <w:pPr>
        <w:widowControl w:val="0"/>
        <w:ind w:left="284" w:firstLine="256"/>
        <w:jc w:val="both"/>
        <w:rPr>
          <w:rFonts w:ascii="Times New Roman" w:hAnsi="Times New Roman"/>
          <w:b/>
          <w:sz w:val="24"/>
          <w:szCs w:val="24"/>
        </w:rPr>
      </w:pPr>
      <w:r w:rsidRPr="00F747A5">
        <w:rPr>
          <w:rFonts w:ascii="Times New Roman" w:hAnsi="Times New Roman"/>
          <w:b/>
          <w:sz w:val="24"/>
          <w:szCs w:val="24"/>
        </w:rPr>
        <w:t>1.  Назва</w:t>
      </w:r>
    </w:p>
    <w:p w:rsidR="00720683" w:rsidRPr="00F747A5" w:rsidRDefault="0042139B" w:rsidP="00971EBA">
      <w:pPr>
        <w:pStyle w:val="a0"/>
        <w:spacing w:line="240" w:lineRule="auto"/>
        <w:ind w:left="0" w:firstLine="540"/>
        <w:rPr>
          <w:rFonts w:ascii="Times New Roman" w:hAnsi="Times New Roman"/>
          <w:sz w:val="24"/>
          <w:szCs w:val="24"/>
        </w:rPr>
      </w:pPr>
      <w:proofErr w:type="spellStart"/>
      <w:r w:rsidRPr="00F747A5">
        <w:rPr>
          <w:rFonts w:ascii="Times New Roman" w:hAnsi="Times New Roman"/>
          <w:sz w:val="24"/>
          <w:szCs w:val="24"/>
        </w:rPr>
        <w:t>Р</w:t>
      </w:r>
      <w:r w:rsidR="00DF332D" w:rsidRPr="00F747A5">
        <w:rPr>
          <w:rFonts w:ascii="Times New Roman" w:hAnsi="Times New Roman"/>
          <w:sz w:val="24"/>
          <w:szCs w:val="24"/>
        </w:rPr>
        <w:t>емокс</w:t>
      </w:r>
      <w:proofErr w:type="spellEnd"/>
      <w:r w:rsidR="00707B6B" w:rsidRPr="00F747A5">
        <w:rPr>
          <w:rFonts w:ascii="Times New Roman" w:hAnsi="Times New Roman"/>
          <w:sz w:val="24"/>
          <w:szCs w:val="24"/>
        </w:rPr>
        <w:t xml:space="preserve"> 500</w:t>
      </w:r>
    </w:p>
    <w:p w:rsidR="00971EBA" w:rsidRPr="00F747A5" w:rsidRDefault="00881FB0" w:rsidP="00971EBA">
      <w:pPr>
        <w:widowControl w:val="0"/>
        <w:ind w:left="284" w:firstLine="256"/>
        <w:jc w:val="both"/>
        <w:rPr>
          <w:rFonts w:ascii="Times New Roman" w:hAnsi="Times New Roman"/>
          <w:b/>
          <w:sz w:val="24"/>
          <w:szCs w:val="24"/>
        </w:rPr>
      </w:pPr>
      <w:r w:rsidRPr="00F747A5">
        <w:rPr>
          <w:rFonts w:ascii="Times New Roman" w:hAnsi="Times New Roman"/>
          <w:b/>
          <w:sz w:val="24"/>
          <w:szCs w:val="24"/>
        </w:rPr>
        <w:t>2. Склад</w:t>
      </w:r>
    </w:p>
    <w:p w:rsidR="009B5B0C" w:rsidRPr="00F747A5" w:rsidRDefault="00720683" w:rsidP="00971EBA">
      <w:pPr>
        <w:widowControl w:val="0"/>
        <w:ind w:left="284" w:firstLine="256"/>
        <w:jc w:val="both"/>
        <w:rPr>
          <w:rFonts w:ascii="Times New Roman" w:hAnsi="Times New Roman"/>
          <w:b/>
          <w:sz w:val="24"/>
          <w:szCs w:val="24"/>
        </w:rPr>
      </w:pPr>
      <w:smartTag w:uri="urn:schemas-microsoft-com:office:smarttags" w:element="metricconverter">
        <w:smartTagPr>
          <w:attr w:name="ProductID" w:val="1 г"/>
        </w:smartTagPr>
        <w:r w:rsidRPr="00F747A5">
          <w:rPr>
            <w:rFonts w:ascii="Times New Roman" w:hAnsi="Times New Roman"/>
            <w:sz w:val="24"/>
            <w:szCs w:val="24"/>
          </w:rPr>
          <w:t>1 г</w:t>
        </w:r>
      </w:smartTag>
      <w:r w:rsidRPr="00F747A5">
        <w:rPr>
          <w:rFonts w:ascii="Times New Roman" w:hAnsi="Times New Roman"/>
          <w:sz w:val="24"/>
          <w:szCs w:val="24"/>
        </w:rPr>
        <w:t xml:space="preserve"> </w:t>
      </w:r>
      <w:r w:rsidR="009B5B0C" w:rsidRPr="00F747A5">
        <w:rPr>
          <w:rFonts w:ascii="Times New Roman" w:hAnsi="Times New Roman"/>
          <w:sz w:val="24"/>
          <w:szCs w:val="24"/>
        </w:rPr>
        <w:t>препарату містить діюч</w:t>
      </w:r>
      <w:r w:rsidR="00F135D0" w:rsidRPr="00F747A5">
        <w:rPr>
          <w:rFonts w:ascii="Times New Roman" w:hAnsi="Times New Roman"/>
          <w:sz w:val="24"/>
          <w:szCs w:val="24"/>
        </w:rPr>
        <w:t>у</w:t>
      </w:r>
      <w:r w:rsidR="009B5B0C" w:rsidRPr="00F747A5">
        <w:rPr>
          <w:rFonts w:ascii="Times New Roman" w:hAnsi="Times New Roman"/>
          <w:sz w:val="24"/>
          <w:szCs w:val="24"/>
        </w:rPr>
        <w:t xml:space="preserve"> речовин</w:t>
      </w:r>
      <w:r w:rsidR="00F135D0" w:rsidRPr="00F747A5">
        <w:rPr>
          <w:rFonts w:ascii="Times New Roman" w:hAnsi="Times New Roman"/>
          <w:sz w:val="24"/>
          <w:szCs w:val="24"/>
        </w:rPr>
        <w:t>у</w:t>
      </w:r>
      <w:r w:rsidR="009B5B0C" w:rsidRPr="00F747A5">
        <w:rPr>
          <w:rFonts w:ascii="Times New Roman" w:hAnsi="Times New Roman"/>
          <w:sz w:val="24"/>
          <w:szCs w:val="24"/>
        </w:rPr>
        <w:t>:</w:t>
      </w:r>
    </w:p>
    <w:p w:rsidR="00971EBA" w:rsidRPr="00F747A5" w:rsidRDefault="0042139B" w:rsidP="00971EBA">
      <w:pPr>
        <w:tabs>
          <w:tab w:val="left" w:pos="540"/>
        </w:tabs>
        <w:spacing w:line="240" w:lineRule="auto"/>
        <w:rPr>
          <w:rFonts w:ascii="Times New Roman" w:hAnsi="Times New Roman"/>
          <w:sz w:val="24"/>
          <w:szCs w:val="24"/>
        </w:rPr>
      </w:pPr>
      <w:r w:rsidRPr="00F747A5">
        <w:rPr>
          <w:rFonts w:ascii="Times New Roman" w:hAnsi="Times New Roman"/>
          <w:sz w:val="24"/>
          <w:szCs w:val="24"/>
          <w:lang w:val="ru-RU"/>
        </w:rPr>
        <w:tab/>
      </w:r>
      <w:proofErr w:type="spellStart"/>
      <w:r w:rsidR="00ED5256" w:rsidRPr="00F747A5">
        <w:rPr>
          <w:rFonts w:ascii="Times New Roman" w:hAnsi="Times New Roman"/>
          <w:sz w:val="24"/>
          <w:szCs w:val="24"/>
        </w:rPr>
        <w:t>амоксицилін</w:t>
      </w:r>
      <w:proofErr w:type="spellEnd"/>
      <w:r w:rsidR="00ED5256" w:rsidRPr="00F747A5">
        <w:rPr>
          <w:rFonts w:ascii="Times New Roman" w:hAnsi="Times New Roman"/>
          <w:sz w:val="24"/>
          <w:szCs w:val="24"/>
        </w:rPr>
        <w:t xml:space="preserve"> (у формі </w:t>
      </w:r>
      <w:proofErr w:type="spellStart"/>
      <w:r w:rsidR="00ED5256" w:rsidRPr="00F747A5">
        <w:rPr>
          <w:rFonts w:ascii="Times New Roman" w:hAnsi="Times New Roman"/>
          <w:sz w:val="24"/>
          <w:szCs w:val="24"/>
        </w:rPr>
        <w:t>тригідрату</w:t>
      </w:r>
      <w:proofErr w:type="spellEnd"/>
      <w:r w:rsidR="00ED5256" w:rsidRPr="00F747A5">
        <w:rPr>
          <w:rFonts w:ascii="Times New Roman" w:hAnsi="Times New Roman"/>
          <w:sz w:val="24"/>
          <w:szCs w:val="24"/>
        </w:rPr>
        <w:t>)  – 500,0 мг.</w:t>
      </w:r>
      <w:r w:rsidR="00720683" w:rsidRPr="00F747A5">
        <w:rPr>
          <w:rFonts w:ascii="Times New Roman" w:hAnsi="Times New Roman"/>
          <w:sz w:val="24"/>
          <w:szCs w:val="24"/>
        </w:rPr>
        <w:t xml:space="preserve"> </w:t>
      </w:r>
    </w:p>
    <w:p w:rsidR="00720683" w:rsidRPr="00F747A5" w:rsidRDefault="00971EBA" w:rsidP="00971EBA">
      <w:pPr>
        <w:tabs>
          <w:tab w:val="left" w:pos="540"/>
        </w:tabs>
        <w:spacing w:line="240" w:lineRule="auto"/>
        <w:rPr>
          <w:rFonts w:ascii="Times New Roman" w:hAnsi="Times New Roman"/>
          <w:sz w:val="24"/>
          <w:szCs w:val="24"/>
        </w:rPr>
      </w:pPr>
      <w:r w:rsidRPr="00F747A5">
        <w:rPr>
          <w:rFonts w:ascii="Times New Roman" w:hAnsi="Times New Roman"/>
          <w:sz w:val="24"/>
          <w:szCs w:val="24"/>
        </w:rPr>
        <w:tab/>
        <w:t>Допоміжні речовини</w:t>
      </w:r>
      <w:r w:rsidR="00720683" w:rsidRPr="00F747A5">
        <w:rPr>
          <w:rFonts w:ascii="Times New Roman" w:hAnsi="Times New Roman"/>
          <w:sz w:val="24"/>
          <w:szCs w:val="24"/>
        </w:rPr>
        <w:t>:</w:t>
      </w:r>
      <w:r w:rsidR="00707B6B" w:rsidRPr="00F747A5">
        <w:rPr>
          <w:rFonts w:ascii="Times New Roman" w:hAnsi="Times New Roman"/>
          <w:sz w:val="24"/>
          <w:szCs w:val="24"/>
        </w:rPr>
        <w:t xml:space="preserve"> </w:t>
      </w:r>
      <w:r w:rsidR="004A6B84" w:rsidRPr="00F747A5">
        <w:rPr>
          <w:rFonts w:ascii="Times New Roman" w:hAnsi="Times New Roman"/>
          <w:sz w:val="24"/>
          <w:szCs w:val="24"/>
        </w:rPr>
        <w:t>натрі</w:t>
      </w:r>
      <w:r w:rsidR="00F135D0" w:rsidRPr="00F747A5">
        <w:rPr>
          <w:rFonts w:ascii="Times New Roman" w:hAnsi="Times New Roman"/>
          <w:sz w:val="24"/>
          <w:szCs w:val="24"/>
        </w:rPr>
        <w:t>ю</w:t>
      </w:r>
      <w:r w:rsidR="004A6B84" w:rsidRPr="00F747A5">
        <w:rPr>
          <w:rFonts w:ascii="Times New Roman" w:hAnsi="Times New Roman"/>
          <w:sz w:val="24"/>
          <w:szCs w:val="24"/>
        </w:rPr>
        <w:t xml:space="preserve"> </w:t>
      </w:r>
      <w:proofErr w:type="spellStart"/>
      <w:r w:rsidR="004A6B84" w:rsidRPr="00F747A5">
        <w:rPr>
          <w:rFonts w:ascii="Times New Roman" w:hAnsi="Times New Roman"/>
          <w:sz w:val="24"/>
          <w:szCs w:val="24"/>
        </w:rPr>
        <w:t>ди</w:t>
      </w:r>
      <w:r w:rsidR="00707B6B" w:rsidRPr="00F747A5">
        <w:rPr>
          <w:rFonts w:ascii="Times New Roman" w:hAnsi="Times New Roman"/>
          <w:sz w:val="24"/>
          <w:szCs w:val="24"/>
        </w:rPr>
        <w:t>гідроген</w:t>
      </w:r>
      <w:proofErr w:type="spellEnd"/>
      <w:r w:rsidR="00707B6B" w:rsidRPr="00F747A5">
        <w:rPr>
          <w:rFonts w:ascii="Times New Roman" w:hAnsi="Times New Roman"/>
          <w:sz w:val="24"/>
          <w:szCs w:val="24"/>
        </w:rPr>
        <w:t xml:space="preserve"> фосфат безводний, натрі</w:t>
      </w:r>
      <w:r w:rsidR="00F135D0" w:rsidRPr="00F747A5">
        <w:rPr>
          <w:rFonts w:ascii="Times New Roman" w:hAnsi="Times New Roman"/>
          <w:sz w:val="24"/>
          <w:szCs w:val="24"/>
        </w:rPr>
        <w:t>ю</w:t>
      </w:r>
      <w:r w:rsidR="00707B6B" w:rsidRPr="00F747A5">
        <w:rPr>
          <w:rFonts w:ascii="Times New Roman" w:hAnsi="Times New Roman"/>
          <w:sz w:val="24"/>
          <w:szCs w:val="24"/>
        </w:rPr>
        <w:t xml:space="preserve"> </w:t>
      </w:r>
      <w:proofErr w:type="spellStart"/>
      <w:r w:rsidR="00707B6B" w:rsidRPr="00F747A5">
        <w:rPr>
          <w:rFonts w:ascii="Times New Roman" w:hAnsi="Times New Roman"/>
          <w:sz w:val="24"/>
          <w:szCs w:val="24"/>
        </w:rPr>
        <w:t>гексаметафосфат</w:t>
      </w:r>
      <w:proofErr w:type="spellEnd"/>
      <w:r w:rsidR="00707B6B" w:rsidRPr="00F747A5">
        <w:rPr>
          <w:rFonts w:ascii="Times New Roman" w:hAnsi="Times New Roman"/>
          <w:sz w:val="24"/>
          <w:szCs w:val="24"/>
        </w:rPr>
        <w:t xml:space="preserve">, </w:t>
      </w:r>
      <w:r w:rsidR="004A6B84" w:rsidRPr="00F747A5">
        <w:rPr>
          <w:rFonts w:ascii="Times New Roman" w:hAnsi="Times New Roman"/>
          <w:sz w:val="24"/>
          <w:szCs w:val="24"/>
        </w:rPr>
        <w:t>кремнію</w:t>
      </w:r>
      <w:r w:rsidR="00707B6B" w:rsidRPr="00F747A5">
        <w:rPr>
          <w:rFonts w:ascii="Times New Roman" w:hAnsi="Times New Roman"/>
          <w:sz w:val="24"/>
          <w:szCs w:val="24"/>
        </w:rPr>
        <w:t xml:space="preserve"> </w:t>
      </w:r>
      <w:proofErr w:type="spellStart"/>
      <w:r w:rsidR="00707B6B" w:rsidRPr="00F747A5">
        <w:rPr>
          <w:rFonts w:ascii="Times New Roman" w:hAnsi="Times New Roman"/>
          <w:sz w:val="24"/>
          <w:szCs w:val="24"/>
        </w:rPr>
        <w:t>діоксид</w:t>
      </w:r>
      <w:proofErr w:type="spellEnd"/>
      <w:r w:rsidR="00707B6B" w:rsidRPr="00F747A5">
        <w:rPr>
          <w:rFonts w:ascii="Times New Roman" w:hAnsi="Times New Roman"/>
          <w:sz w:val="24"/>
          <w:szCs w:val="24"/>
        </w:rPr>
        <w:t xml:space="preserve"> </w:t>
      </w:r>
      <w:r w:rsidR="00881FB0" w:rsidRPr="00F747A5">
        <w:rPr>
          <w:rFonts w:ascii="Times New Roman" w:hAnsi="Times New Roman"/>
          <w:sz w:val="24"/>
          <w:szCs w:val="24"/>
        </w:rPr>
        <w:t xml:space="preserve"> </w:t>
      </w:r>
      <w:r w:rsidR="00707B6B" w:rsidRPr="00F747A5">
        <w:rPr>
          <w:rFonts w:ascii="Times New Roman" w:hAnsi="Times New Roman"/>
          <w:sz w:val="24"/>
          <w:szCs w:val="24"/>
        </w:rPr>
        <w:t>колої</w:t>
      </w:r>
      <w:r w:rsidR="004A6B84" w:rsidRPr="00F747A5">
        <w:rPr>
          <w:rFonts w:ascii="Times New Roman" w:hAnsi="Times New Roman"/>
          <w:sz w:val="24"/>
          <w:szCs w:val="24"/>
        </w:rPr>
        <w:t>дний безводний, натрі</w:t>
      </w:r>
      <w:r w:rsidR="00F135D0" w:rsidRPr="00F747A5">
        <w:rPr>
          <w:rFonts w:ascii="Times New Roman" w:hAnsi="Times New Roman"/>
          <w:sz w:val="24"/>
          <w:szCs w:val="24"/>
        </w:rPr>
        <w:t>ю</w:t>
      </w:r>
      <w:r w:rsidR="004A6B84" w:rsidRPr="00F747A5">
        <w:rPr>
          <w:rFonts w:ascii="Times New Roman" w:hAnsi="Times New Roman"/>
          <w:sz w:val="24"/>
          <w:szCs w:val="24"/>
        </w:rPr>
        <w:t xml:space="preserve"> карбонат</w:t>
      </w:r>
      <w:r w:rsidR="00707B6B" w:rsidRPr="00F747A5">
        <w:rPr>
          <w:rFonts w:ascii="Times New Roman" w:hAnsi="Times New Roman"/>
          <w:sz w:val="24"/>
          <w:szCs w:val="24"/>
        </w:rPr>
        <w:t>.</w:t>
      </w:r>
    </w:p>
    <w:p w:rsidR="00881FB0" w:rsidRPr="00F747A5" w:rsidRDefault="00881FB0" w:rsidP="00971EBA">
      <w:pPr>
        <w:widowControl w:val="0"/>
        <w:ind w:left="540"/>
        <w:jc w:val="both"/>
        <w:rPr>
          <w:rFonts w:ascii="Times New Roman" w:hAnsi="Times New Roman"/>
          <w:b/>
          <w:sz w:val="24"/>
          <w:szCs w:val="24"/>
        </w:rPr>
      </w:pPr>
      <w:r w:rsidRPr="00F747A5">
        <w:rPr>
          <w:rFonts w:ascii="Times New Roman" w:hAnsi="Times New Roman"/>
          <w:b/>
          <w:sz w:val="24"/>
          <w:szCs w:val="24"/>
        </w:rPr>
        <w:t>3. Фармацевтична форма</w:t>
      </w:r>
    </w:p>
    <w:p w:rsidR="00720683" w:rsidRPr="00F747A5" w:rsidRDefault="00707B6B" w:rsidP="00971EBA">
      <w:pPr>
        <w:pStyle w:val="a0"/>
        <w:spacing w:line="240" w:lineRule="auto"/>
        <w:ind w:left="0" w:firstLine="540"/>
        <w:rPr>
          <w:rFonts w:ascii="Times New Roman" w:hAnsi="Times New Roman"/>
          <w:sz w:val="24"/>
          <w:szCs w:val="24"/>
        </w:rPr>
      </w:pPr>
      <w:r w:rsidRPr="00F747A5">
        <w:rPr>
          <w:rFonts w:ascii="Times New Roman" w:hAnsi="Times New Roman"/>
          <w:sz w:val="24"/>
          <w:szCs w:val="24"/>
        </w:rPr>
        <w:t>П</w:t>
      </w:r>
      <w:r w:rsidR="009B5B0C" w:rsidRPr="00F747A5">
        <w:rPr>
          <w:rFonts w:ascii="Times New Roman" w:hAnsi="Times New Roman"/>
          <w:sz w:val="24"/>
          <w:szCs w:val="24"/>
        </w:rPr>
        <w:t>орошок</w:t>
      </w:r>
      <w:r w:rsidRPr="00F747A5">
        <w:rPr>
          <w:rFonts w:ascii="Times New Roman" w:hAnsi="Times New Roman"/>
          <w:sz w:val="24"/>
          <w:szCs w:val="24"/>
        </w:rPr>
        <w:t xml:space="preserve"> для </w:t>
      </w:r>
      <w:r w:rsidR="0042139B" w:rsidRPr="00F747A5">
        <w:rPr>
          <w:rFonts w:ascii="Times New Roman" w:hAnsi="Times New Roman"/>
          <w:sz w:val="24"/>
          <w:szCs w:val="24"/>
        </w:rPr>
        <w:t>пер</w:t>
      </w:r>
      <w:r w:rsidRPr="00F747A5">
        <w:rPr>
          <w:rFonts w:ascii="Times New Roman" w:hAnsi="Times New Roman"/>
          <w:sz w:val="24"/>
          <w:szCs w:val="24"/>
        </w:rPr>
        <w:t>орального застосування</w:t>
      </w:r>
      <w:r w:rsidR="009B5B0C" w:rsidRPr="00F747A5">
        <w:rPr>
          <w:rFonts w:ascii="Times New Roman" w:hAnsi="Times New Roman"/>
          <w:sz w:val="24"/>
          <w:szCs w:val="24"/>
        </w:rPr>
        <w:t>.</w:t>
      </w:r>
    </w:p>
    <w:p w:rsidR="00881FB0" w:rsidRPr="00F747A5" w:rsidRDefault="00881FB0" w:rsidP="00971EBA">
      <w:pPr>
        <w:widowControl w:val="0"/>
        <w:ind w:left="284" w:firstLine="256"/>
        <w:jc w:val="both"/>
        <w:rPr>
          <w:rFonts w:ascii="Times New Roman" w:hAnsi="Times New Roman"/>
          <w:sz w:val="24"/>
          <w:szCs w:val="24"/>
        </w:rPr>
      </w:pPr>
      <w:r w:rsidRPr="00F747A5">
        <w:rPr>
          <w:rFonts w:ascii="Times New Roman" w:hAnsi="Times New Roman"/>
          <w:b/>
          <w:sz w:val="24"/>
          <w:szCs w:val="24"/>
        </w:rPr>
        <w:t>4. Фармакологічні властивості</w:t>
      </w:r>
    </w:p>
    <w:p w:rsidR="00FF3E99" w:rsidRPr="00F747A5" w:rsidRDefault="00ED5256" w:rsidP="00FF3E99">
      <w:pPr>
        <w:spacing w:line="240" w:lineRule="auto"/>
        <w:ind w:firstLine="540"/>
        <w:jc w:val="both"/>
        <w:rPr>
          <w:rFonts w:ascii="Times New Roman" w:hAnsi="Times New Roman"/>
          <w:sz w:val="24"/>
          <w:szCs w:val="24"/>
          <w:lang w:eastAsia="uk-UA"/>
        </w:rPr>
      </w:pPr>
      <w:r w:rsidRPr="00F747A5">
        <w:rPr>
          <w:rStyle w:val="a6"/>
          <w:rFonts w:ascii="Calibri" w:hAnsi="Calibri"/>
          <w:i/>
        </w:rPr>
        <w:tab/>
      </w:r>
      <w:r w:rsidR="00FF3E99" w:rsidRPr="00F747A5">
        <w:rPr>
          <w:rStyle w:val="a6"/>
          <w:i/>
          <w:lang w:val="en-US"/>
        </w:rPr>
        <w:t>ATC</w:t>
      </w:r>
      <w:r w:rsidR="00FF3E99" w:rsidRPr="00F747A5">
        <w:rPr>
          <w:rStyle w:val="a6"/>
          <w:i/>
        </w:rPr>
        <w:t xml:space="preserve"> </w:t>
      </w:r>
      <w:r w:rsidR="00FF3E99" w:rsidRPr="00F747A5">
        <w:rPr>
          <w:rStyle w:val="a6"/>
          <w:i/>
          <w:lang w:val="en-US"/>
        </w:rPr>
        <w:t>vet</w:t>
      </w:r>
      <w:r w:rsidR="00FF3E99" w:rsidRPr="00F747A5">
        <w:rPr>
          <w:rStyle w:val="a6"/>
          <w:i/>
        </w:rPr>
        <w:t xml:space="preserve"> класифікаційний код </w:t>
      </w:r>
      <w:r w:rsidR="00FF3E99" w:rsidRPr="00F747A5">
        <w:rPr>
          <w:rStyle w:val="a6"/>
          <w:i/>
          <w:lang w:val="en-US"/>
        </w:rPr>
        <w:t>QJ</w:t>
      </w:r>
      <w:r w:rsidR="00FF3E99" w:rsidRPr="00F747A5">
        <w:rPr>
          <w:rStyle w:val="a6"/>
          <w:i/>
        </w:rPr>
        <w:t xml:space="preserve">01 – антибактеріальні ветеринарні препарати для системного застосування. </w:t>
      </w:r>
      <w:r w:rsidR="00FF3E99" w:rsidRPr="00F747A5">
        <w:rPr>
          <w:rStyle w:val="a6"/>
          <w:i/>
          <w:lang w:val="en-US"/>
        </w:rPr>
        <w:t>QJ</w:t>
      </w:r>
      <w:r w:rsidR="00FF3E99" w:rsidRPr="00F747A5">
        <w:rPr>
          <w:rStyle w:val="a6"/>
          <w:i/>
        </w:rPr>
        <w:t>01</w:t>
      </w:r>
      <w:r w:rsidR="00FF3E99" w:rsidRPr="00F747A5">
        <w:rPr>
          <w:rStyle w:val="a6"/>
          <w:i/>
          <w:lang w:val="en-US"/>
        </w:rPr>
        <w:t>CA</w:t>
      </w:r>
      <w:r w:rsidR="00FF3E99" w:rsidRPr="00F747A5">
        <w:rPr>
          <w:rStyle w:val="a6"/>
          <w:i/>
        </w:rPr>
        <w:t xml:space="preserve">04 – </w:t>
      </w:r>
      <w:r w:rsidR="00FF3E99" w:rsidRPr="00F747A5">
        <w:rPr>
          <w:rStyle w:val="a6"/>
          <w:i/>
          <w:lang w:val="en-US"/>
        </w:rPr>
        <w:t>A</w:t>
      </w:r>
      <w:proofErr w:type="spellStart"/>
      <w:r w:rsidR="00FF3E99" w:rsidRPr="00F747A5">
        <w:rPr>
          <w:rStyle w:val="a6"/>
          <w:i/>
        </w:rPr>
        <w:t>моксицилін</w:t>
      </w:r>
      <w:proofErr w:type="spellEnd"/>
      <w:r w:rsidR="00FF3E99" w:rsidRPr="00F747A5">
        <w:rPr>
          <w:rStyle w:val="a6"/>
          <w:i/>
        </w:rPr>
        <w:t>.</w:t>
      </w:r>
      <w:r w:rsidR="00FF3E99" w:rsidRPr="00F747A5">
        <w:rPr>
          <w:i/>
        </w:rPr>
        <w:t xml:space="preserve"> </w:t>
      </w:r>
      <w:r w:rsidR="00FF3E99" w:rsidRPr="00F747A5">
        <w:rPr>
          <w:rFonts w:ascii="Times New Roman" w:hAnsi="Times New Roman"/>
          <w:sz w:val="24"/>
          <w:szCs w:val="24"/>
          <w:lang w:eastAsia="uk-UA"/>
        </w:rPr>
        <w:t xml:space="preserve"> </w:t>
      </w:r>
    </w:p>
    <w:p w:rsidR="00FF3E99" w:rsidRPr="00F747A5" w:rsidRDefault="00FF3E99" w:rsidP="00FF3E99">
      <w:pPr>
        <w:pStyle w:val="af2"/>
        <w:ind w:firstLine="540"/>
        <w:jc w:val="both"/>
        <w:rPr>
          <w:rFonts w:ascii="Times New Roman" w:hAnsi="Times New Roman"/>
          <w:sz w:val="24"/>
          <w:szCs w:val="24"/>
        </w:rPr>
      </w:pPr>
      <w:proofErr w:type="spellStart"/>
      <w:r w:rsidRPr="00F747A5">
        <w:rPr>
          <w:rFonts w:ascii="Times New Roman" w:hAnsi="Times New Roman"/>
          <w:sz w:val="24"/>
          <w:szCs w:val="24"/>
        </w:rPr>
        <w:t>Амоксицилін</w:t>
      </w:r>
      <w:proofErr w:type="spellEnd"/>
      <w:r w:rsidRPr="00F747A5">
        <w:rPr>
          <w:rFonts w:ascii="Times New Roman" w:hAnsi="Times New Roman"/>
          <w:sz w:val="24"/>
          <w:szCs w:val="24"/>
        </w:rPr>
        <w:t xml:space="preserve"> – це </w:t>
      </w:r>
      <w:proofErr w:type="spellStart"/>
      <w:r w:rsidRPr="00F747A5">
        <w:rPr>
          <w:rFonts w:ascii="Times New Roman" w:hAnsi="Times New Roman"/>
          <w:sz w:val="24"/>
          <w:szCs w:val="24"/>
        </w:rPr>
        <w:t>бета-лактамний</w:t>
      </w:r>
      <w:proofErr w:type="spellEnd"/>
      <w:r w:rsidRPr="00F747A5">
        <w:rPr>
          <w:rFonts w:ascii="Times New Roman" w:hAnsi="Times New Roman"/>
          <w:sz w:val="24"/>
          <w:szCs w:val="24"/>
        </w:rPr>
        <w:t xml:space="preserve"> </w:t>
      </w:r>
      <w:r w:rsidRPr="00F747A5">
        <w:rPr>
          <w:rFonts w:ascii="Times New Roman" w:hAnsi="Times New Roman"/>
          <w:sz w:val="24"/>
          <w:szCs w:val="24"/>
          <w:lang w:eastAsia="uk-UA"/>
        </w:rPr>
        <w:t>антибіотик з широким спектром бактерицидної дії, який належить до групи</w:t>
      </w:r>
      <w:r w:rsidRPr="00F747A5">
        <w:rPr>
          <w:rFonts w:ascii="Times New Roman" w:hAnsi="Times New Roman"/>
          <w:sz w:val="24"/>
          <w:szCs w:val="24"/>
        </w:rPr>
        <w:t xml:space="preserve"> </w:t>
      </w:r>
      <w:proofErr w:type="spellStart"/>
      <w:r w:rsidRPr="00F747A5">
        <w:rPr>
          <w:rFonts w:ascii="Times New Roman" w:hAnsi="Times New Roman"/>
          <w:sz w:val="24"/>
          <w:szCs w:val="24"/>
        </w:rPr>
        <w:t>амінопеніцилінів</w:t>
      </w:r>
      <w:proofErr w:type="spellEnd"/>
      <w:r w:rsidRPr="00F747A5">
        <w:rPr>
          <w:rFonts w:ascii="Times New Roman" w:hAnsi="Times New Roman"/>
          <w:sz w:val="24"/>
          <w:szCs w:val="24"/>
        </w:rPr>
        <w:t xml:space="preserve">. </w:t>
      </w:r>
      <w:r w:rsidRPr="00F747A5">
        <w:rPr>
          <w:rStyle w:val="a6"/>
          <w:rFonts w:ascii="Times New Roman" w:hAnsi="Times New Roman"/>
          <w:b w:val="0"/>
          <w:szCs w:val="24"/>
          <w:lang w:eastAsia="uk-UA"/>
        </w:rPr>
        <w:t xml:space="preserve">Він перешкоджає синтезу клітинних стінок бактерій, гальмуючи ферментну активність </w:t>
      </w:r>
      <w:proofErr w:type="spellStart"/>
      <w:r w:rsidRPr="00F747A5">
        <w:rPr>
          <w:rStyle w:val="a6"/>
          <w:rFonts w:ascii="Times New Roman" w:hAnsi="Times New Roman"/>
          <w:b w:val="0"/>
          <w:szCs w:val="24"/>
          <w:lang w:eastAsia="uk-UA"/>
        </w:rPr>
        <w:t>транспептидази</w:t>
      </w:r>
      <w:proofErr w:type="spellEnd"/>
      <w:r w:rsidRPr="00F747A5">
        <w:rPr>
          <w:rStyle w:val="a6"/>
          <w:rFonts w:ascii="Times New Roman" w:hAnsi="Times New Roman"/>
          <w:b w:val="0"/>
          <w:szCs w:val="24"/>
          <w:lang w:eastAsia="uk-UA"/>
        </w:rPr>
        <w:t xml:space="preserve"> і </w:t>
      </w:r>
      <w:proofErr w:type="spellStart"/>
      <w:r w:rsidRPr="00F747A5">
        <w:rPr>
          <w:rStyle w:val="a6"/>
          <w:rFonts w:ascii="Times New Roman" w:hAnsi="Times New Roman"/>
          <w:b w:val="0"/>
          <w:szCs w:val="24"/>
          <w:lang w:eastAsia="uk-UA"/>
        </w:rPr>
        <w:t>карбоксипептидази</w:t>
      </w:r>
      <w:proofErr w:type="spellEnd"/>
      <w:r w:rsidRPr="00F747A5">
        <w:rPr>
          <w:rStyle w:val="a6"/>
          <w:rFonts w:ascii="Times New Roman" w:hAnsi="Times New Roman"/>
          <w:b w:val="0"/>
          <w:szCs w:val="24"/>
          <w:lang w:eastAsia="uk-UA"/>
        </w:rPr>
        <w:t>, що викликає порушення осмотичного балансу та призводить до загибелі бактерії на етапі росту.</w:t>
      </w:r>
    </w:p>
    <w:p w:rsidR="00FF3E99" w:rsidRPr="00F747A5" w:rsidRDefault="00FF3E99" w:rsidP="00FF3E99">
      <w:pPr>
        <w:pStyle w:val="af2"/>
        <w:ind w:firstLine="567"/>
        <w:jc w:val="both"/>
        <w:rPr>
          <w:rFonts w:ascii="Times New Roman" w:hAnsi="Times New Roman"/>
          <w:sz w:val="24"/>
          <w:szCs w:val="24"/>
        </w:rPr>
      </w:pPr>
      <w:proofErr w:type="spellStart"/>
      <w:r w:rsidRPr="00F747A5">
        <w:rPr>
          <w:rFonts w:ascii="Times New Roman" w:hAnsi="Times New Roman"/>
          <w:sz w:val="24"/>
          <w:szCs w:val="24"/>
        </w:rPr>
        <w:t>Амоксицилін</w:t>
      </w:r>
      <w:proofErr w:type="spellEnd"/>
      <w:r w:rsidRPr="00F747A5">
        <w:rPr>
          <w:rFonts w:ascii="Times New Roman" w:hAnsi="Times New Roman"/>
          <w:sz w:val="24"/>
          <w:szCs w:val="24"/>
        </w:rPr>
        <w:t xml:space="preserve"> активний щодо </w:t>
      </w:r>
      <w:proofErr w:type="spellStart"/>
      <w:r w:rsidRPr="00F747A5">
        <w:rPr>
          <w:rFonts w:ascii="Times New Roman" w:hAnsi="Times New Roman"/>
          <w:sz w:val="24"/>
          <w:szCs w:val="24"/>
        </w:rPr>
        <w:t>грампозитивних</w:t>
      </w:r>
      <w:proofErr w:type="spellEnd"/>
      <w:r w:rsidRPr="00F747A5">
        <w:rPr>
          <w:rFonts w:ascii="Times New Roman" w:hAnsi="Times New Roman"/>
          <w:sz w:val="24"/>
          <w:szCs w:val="24"/>
        </w:rPr>
        <w:t xml:space="preserve"> (</w:t>
      </w:r>
      <w:r w:rsidRPr="00F747A5">
        <w:rPr>
          <w:rFonts w:ascii="Times New Roman" w:hAnsi="Times New Roman"/>
          <w:i/>
          <w:sz w:val="24"/>
          <w:szCs w:val="24"/>
          <w:lang w:val="en-US"/>
        </w:rPr>
        <w:t>Clostridium</w:t>
      </w:r>
      <w:r w:rsidRPr="00F747A5">
        <w:rPr>
          <w:rFonts w:ascii="Times New Roman" w:hAnsi="Times New Roman"/>
          <w:i/>
          <w:sz w:val="24"/>
          <w:szCs w:val="24"/>
        </w:rPr>
        <w:t xml:space="preserve"> </w:t>
      </w:r>
      <w:proofErr w:type="spellStart"/>
      <w:r w:rsidRPr="00F747A5">
        <w:rPr>
          <w:rFonts w:ascii="Times New Roman" w:hAnsi="Times New Roman"/>
          <w:i/>
          <w:sz w:val="24"/>
          <w:szCs w:val="24"/>
          <w:lang w:val="en-US"/>
        </w:rPr>
        <w:t>spp</w:t>
      </w:r>
      <w:proofErr w:type="spellEnd"/>
      <w:r w:rsidRPr="00F747A5">
        <w:rPr>
          <w:rFonts w:ascii="Times New Roman" w:hAnsi="Times New Roman"/>
          <w:i/>
          <w:sz w:val="24"/>
          <w:szCs w:val="24"/>
        </w:rPr>
        <w:t xml:space="preserve">., </w:t>
      </w:r>
      <w:proofErr w:type="spellStart"/>
      <w:proofErr w:type="gramStart"/>
      <w:r w:rsidRPr="00F747A5">
        <w:rPr>
          <w:rFonts w:ascii="Times New Roman" w:hAnsi="Times New Roman"/>
          <w:i/>
          <w:sz w:val="24"/>
          <w:szCs w:val="24"/>
          <w:lang w:val="en-US"/>
        </w:rPr>
        <w:t>Corynebacterium</w:t>
      </w:r>
      <w:proofErr w:type="spellEnd"/>
      <w:r w:rsidRPr="00F747A5">
        <w:rPr>
          <w:rFonts w:ascii="Times New Roman" w:hAnsi="Times New Roman"/>
          <w:i/>
          <w:sz w:val="24"/>
          <w:szCs w:val="24"/>
        </w:rPr>
        <w:t xml:space="preserve"> </w:t>
      </w:r>
      <w:proofErr w:type="spellStart"/>
      <w:r w:rsidRPr="00F747A5">
        <w:rPr>
          <w:rFonts w:ascii="Times New Roman" w:hAnsi="Times New Roman"/>
          <w:i/>
          <w:sz w:val="24"/>
          <w:szCs w:val="24"/>
          <w:lang w:val="en-US"/>
        </w:rPr>
        <w:t>spp</w:t>
      </w:r>
      <w:proofErr w:type="spellEnd"/>
      <w:r w:rsidRPr="00F747A5">
        <w:rPr>
          <w:rFonts w:ascii="Times New Roman" w:hAnsi="Times New Roman"/>
          <w:i/>
          <w:sz w:val="24"/>
          <w:szCs w:val="24"/>
        </w:rPr>
        <w:t xml:space="preserve">., </w:t>
      </w:r>
      <w:r w:rsidRPr="00F747A5">
        <w:rPr>
          <w:rFonts w:ascii="Times New Roman" w:hAnsi="Times New Roman"/>
          <w:i/>
          <w:sz w:val="24"/>
          <w:szCs w:val="24"/>
          <w:lang w:val="en-US"/>
        </w:rPr>
        <w:t>Bacillus</w:t>
      </w:r>
      <w:r w:rsidRPr="00F747A5">
        <w:rPr>
          <w:rFonts w:ascii="Times New Roman" w:hAnsi="Times New Roman"/>
          <w:i/>
          <w:sz w:val="24"/>
          <w:szCs w:val="24"/>
        </w:rPr>
        <w:t xml:space="preserve"> </w:t>
      </w:r>
      <w:proofErr w:type="spellStart"/>
      <w:r w:rsidRPr="00F747A5">
        <w:rPr>
          <w:rFonts w:ascii="Times New Roman" w:hAnsi="Times New Roman"/>
          <w:i/>
          <w:sz w:val="24"/>
          <w:szCs w:val="24"/>
        </w:rPr>
        <w:t>anthracis</w:t>
      </w:r>
      <w:proofErr w:type="spellEnd"/>
      <w:r w:rsidRPr="00F747A5">
        <w:rPr>
          <w:rFonts w:ascii="Times New Roman" w:hAnsi="Times New Roman"/>
          <w:i/>
          <w:sz w:val="24"/>
          <w:szCs w:val="24"/>
        </w:rPr>
        <w:t xml:space="preserve">, </w:t>
      </w:r>
      <w:r w:rsidRPr="00F747A5">
        <w:rPr>
          <w:rFonts w:ascii="Times New Roman" w:hAnsi="Times New Roman"/>
          <w:i/>
          <w:sz w:val="24"/>
          <w:szCs w:val="24"/>
          <w:lang w:val="en-US"/>
        </w:rPr>
        <w:t>Listeria</w:t>
      </w:r>
      <w:r w:rsidRPr="00F747A5">
        <w:rPr>
          <w:rFonts w:ascii="Times New Roman" w:hAnsi="Times New Roman"/>
          <w:i/>
          <w:sz w:val="24"/>
          <w:szCs w:val="24"/>
        </w:rPr>
        <w:t xml:space="preserve"> </w:t>
      </w:r>
      <w:proofErr w:type="spellStart"/>
      <w:r w:rsidRPr="00F747A5">
        <w:rPr>
          <w:rFonts w:ascii="Times New Roman" w:hAnsi="Times New Roman"/>
          <w:i/>
          <w:sz w:val="24"/>
          <w:szCs w:val="24"/>
          <w:lang w:val="en-US"/>
        </w:rPr>
        <w:t>monocytogenes</w:t>
      </w:r>
      <w:proofErr w:type="spellEnd"/>
      <w:r w:rsidRPr="00F747A5">
        <w:rPr>
          <w:rFonts w:ascii="Times New Roman" w:hAnsi="Times New Roman"/>
          <w:i/>
          <w:sz w:val="24"/>
          <w:szCs w:val="24"/>
        </w:rPr>
        <w:t xml:space="preserve">, </w:t>
      </w:r>
      <w:r w:rsidRPr="00F747A5">
        <w:rPr>
          <w:rFonts w:ascii="Times New Roman" w:hAnsi="Times New Roman"/>
          <w:i/>
          <w:sz w:val="24"/>
          <w:szCs w:val="24"/>
          <w:lang w:val="en-US"/>
        </w:rPr>
        <w:t>Staphylococcus</w:t>
      </w:r>
      <w:r w:rsidRPr="00F747A5">
        <w:rPr>
          <w:rFonts w:ascii="Times New Roman" w:hAnsi="Times New Roman"/>
          <w:i/>
          <w:sz w:val="24"/>
          <w:szCs w:val="24"/>
        </w:rPr>
        <w:t xml:space="preserve"> </w:t>
      </w:r>
      <w:proofErr w:type="spellStart"/>
      <w:r w:rsidRPr="00F747A5">
        <w:rPr>
          <w:rFonts w:ascii="Times New Roman" w:hAnsi="Times New Roman"/>
          <w:i/>
          <w:sz w:val="24"/>
          <w:szCs w:val="24"/>
          <w:lang w:val="en-US"/>
        </w:rPr>
        <w:t>spp</w:t>
      </w:r>
      <w:proofErr w:type="spellEnd"/>
      <w:r w:rsidRPr="00F747A5">
        <w:rPr>
          <w:rFonts w:ascii="Times New Roman" w:hAnsi="Times New Roman"/>
          <w:i/>
          <w:sz w:val="24"/>
          <w:szCs w:val="24"/>
        </w:rPr>
        <w:t xml:space="preserve">., </w:t>
      </w:r>
      <w:r w:rsidRPr="00F747A5">
        <w:rPr>
          <w:rFonts w:ascii="Times New Roman" w:hAnsi="Times New Roman"/>
          <w:i/>
          <w:sz w:val="24"/>
          <w:szCs w:val="24"/>
          <w:lang w:val="en-US"/>
        </w:rPr>
        <w:t>Streptococcus</w:t>
      </w:r>
      <w:r w:rsidRPr="00F747A5">
        <w:rPr>
          <w:rFonts w:ascii="Times New Roman" w:hAnsi="Times New Roman"/>
          <w:i/>
          <w:sz w:val="24"/>
          <w:szCs w:val="24"/>
        </w:rPr>
        <w:t xml:space="preserve"> </w:t>
      </w:r>
      <w:proofErr w:type="spellStart"/>
      <w:r w:rsidRPr="00F747A5">
        <w:rPr>
          <w:rFonts w:ascii="Times New Roman" w:hAnsi="Times New Roman"/>
          <w:i/>
          <w:sz w:val="24"/>
          <w:szCs w:val="24"/>
          <w:lang w:val="en-US"/>
        </w:rPr>
        <w:t>spp</w:t>
      </w:r>
      <w:proofErr w:type="spellEnd"/>
      <w:r w:rsidRPr="00F747A5">
        <w:rPr>
          <w:rFonts w:ascii="Times New Roman" w:hAnsi="Times New Roman"/>
          <w:i/>
          <w:sz w:val="24"/>
          <w:szCs w:val="24"/>
        </w:rPr>
        <w:t>.</w:t>
      </w:r>
      <w:r w:rsidRPr="00F747A5">
        <w:rPr>
          <w:rFonts w:ascii="Times New Roman" w:hAnsi="Times New Roman"/>
          <w:sz w:val="24"/>
          <w:szCs w:val="24"/>
        </w:rPr>
        <w:t>)</w:t>
      </w:r>
      <w:proofErr w:type="gramEnd"/>
      <w:r w:rsidRPr="00F747A5">
        <w:rPr>
          <w:rFonts w:ascii="Times New Roman" w:hAnsi="Times New Roman"/>
          <w:sz w:val="24"/>
          <w:szCs w:val="24"/>
        </w:rPr>
        <w:t xml:space="preserve">  та </w:t>
      </w:r>
      <w:proofErr w:type="spellStart"/>
      <w:r w:rsidRPr="00F747A5">
        <w:rPr>
          <w:rFonts w:ascii="Times New Roman" w:hAnsi="Times New Roman"/>
          <w:sz w:val="24"/>
          <w:szCs w:val="24"/>
        </w:rPr>
        <w:t>грамнегативних</w:t>
      </w:r>
      <w:proofErr w:type="spellEnd"/>
      <w:r w:rsidRPr="00F747A5">
        <w:rPr>
          <w:rFonts w:ascii="Times New Roman" w:hAnsi="Times New Roman"/>
          <w:sz w:val="24"/>
          <w:szCs w:val="24"/>
        </w:rPr>
        <w:t xml:space="preserve">  (</w:t>
      </w:r>
      <w:proofErr w:type="spellStart"/>
      <w:r w:rsidRPr="00F747A5">
        <w:rPr>
          <w:rFonts w:ascii="Times New Roman" w:hAnsi="Times New Roman"/>
          <w:i/>
          <w:sz w:val="24"/>
          <w:szCs w:val="24"/>
          <w:lang w:val="en-US"/>
        </w:rPr>
        <w:t>Actinobacillus</w:t>
      </w:r>
      <w:proofErr w:type="spellEnd"/>
      <w:r w:rsidRPr="00F747A5">
        <w:rPr>
          <w:rFonts w:ascii="Times New Roman" w:hAnsi="Times New Roman"/>
          <w:i/>
          <w:sz w:val="24"/>
          <w:szCs w:val="24"/>
        </w:rPr>
        <w:t xml:space="preserve"> </w:t>
      </w:r>
      <w:proofErr w:type="spellStart"/>
      <w:r w:rsidRPr="00F747A5">
        <w:rPr>
          <w:rFonts w:ascii="Times New Roman" w:hAnsi="Times New Roman"/>
          <w:i/>
          <w:sz w:val="24"/>
          <w:szCs w:val="24"/>
          <w:lang w:val="en-US"/>
        </w:rPr>
        <w:t>spp</w:t>
      </w:r>
      <w:proofErr w:type="spellEnd"/>
      <w:r w:rsidRPr="00F747A5">
        <w:rPr>
          <w:rFonts w:ascii="Times New Roman" w:hAnsi="Times New Roman"/>
          <w:i/>
          <w:sz w:val="24"/>
          <w:szCs w:val="24"/>
        </w:rPr>
        <w:t xml:space="preserve">., </w:t>
      </w:r>
      <w:proofErr w:type="spellStart"/>
      <w:proofErr w:type="gramStart"/>
      <w:r w:rsidRPr="00F747A5">
        <w:rPr>
          <w:rFonts w:ascii="Times New Roman" w:hAnsi="Times New Roman"/>
          <w:i/>
          <w:sz w:val="24"/>
          <w:szCs w:val="24"/>
          <w:lang w:val="en-US"/>
        </w:rPr>
        <w:t>Escherihia</w:t>
      </w:r>
      <w:proofErr w:type="spellEnd"/>
      <w:r w:rsidRPr="00F747A5">
        <w:rPr>
          <w:rFonts w:ascii="Times New Roman" w:hAnsi="Times New Roman"/>
          <w:i/>
          <w:sz w:val="24"/>
          <w:szCs w:val="24"/>
        </w:rPr>
        <w:t xml:space="preserve"> </w:t>
      </w:r>
      <w:r w:rsidRPr="00F747A5">
        <w:rPr>
          <w:rFonts w:ascii="Times New Roman" w:hAnsi="Times New Roman"/>
          <w:i/>
          <w:sz w:val="24"/>
          <w:szCs w:val="24"/>
          <w:lang w:val="en-US"/>
        </w:rPr>
        <w:t>coli</w:t>
      </w:r>
      <w:r w:rsidRPr="00F747A5">
        <w:rPr>
          <w:rFonts w:ascii="Times New Roman" w:hAnsi="Times New Roman"/>
          <w:i/>
          <w:sz w:val="24"/>
          <w:szCs w:val="24"/>
        </w:rPr>
        <w:t xml:space="preserve">, </w:t>
      </w:r>
      <w:proofErr w:type="spellStart"/>
      <w:r w:rsidRPr="00F747A5">
        <w:rPr>
          <w:rFonts w:ascii="Times New Roman" w:hAnsi="Times New Roman"/>
          <w:i/>
          <w:sz w:val="24"/>
          <w:szCs w:val="24"/>
          <w:lang w:val="en-US"/>
        </w:rPr>
        <w:t>Fusobacterium</w:t>
      </w:r>
      <w:proofErr w:type="spellEnd"/>
      <w:r w:rsidRPr="00F747A5">
        <w:rPr>
          <w:rFonts w:ascii="Times New Roman" w:hAnsi="Times New Roman"/>
          <w:i/>
          <w:sz w:val="24"/>
          <w:szCs w:val="24"/>
        </w:rPr>
        <w:t xml:space="preserve"> </w:t>
      </w:r>
      <w:proofErr w:type="spellStart"/>
      <w:r w:rsidRPr="00F747A5">
        <w:rPr>
          <w:rFonts w:ascii="Times New Roman" w:hAnsi="Times New Roman"/>
          <w:i/>
          <w:sz w:val="24"/>
          <w:szCs w:val="24"/>
          <w:lang w:val="en-US"/>
        </w:rPr>
        <w:t>spp</w:t>
      </w:r>
      <w:proofErr w:type="spellEnd"/>
      <w:r w:rsidRPr="00F747A5">
        <w:rPr>
          <w:rFonts w:ascii="Times New Roman" w:hAnsi="Times New Roman"/>
          <w:i/>
          <w:sz w:val="24"/>
          <w:szCs w:val="24"/>
        </w:rPr>
        <w:t xml:space="preserve">., </w:t>
      </w:r>
      <w:proofErr w:type="spellStart"/>
      <w:r w:rsidRPr="00F747A5">
        <w:rPr>
          <w:rFonts w:ascii="Times New Roman" w:hAnsi="Times New Roman"/>
          <w:i/>
          <w:sz w:val="24"/>
          <w:szCs w:val="24"/>
          <w:lang w:val="en-US"/>
        </w:rPr>
        <w:t>Haemophilus</w:t>
      </w:r>
      <w:proofErr w:type="spellEnd"/>
      <w:r w:rsidRPr="00F747A5">
        <w:rPr>
          <w:rFonts w:ascii="Times New Roman" w:hAnsi="Times New Roman"/>
          <w:i/>
          <w:sz w:val="24"/>
          <w:szCs w:val="24"/>
        </w:rPr>
        <w:t xml:space="preserve"> </w:t>
      </w:r>
      <w:proofErr w:type="spellStart"/>
      <w:r w:rsidRPr="00F747A5">
        <w:rPr>
          <w:rFonts w:ascii="Times New Roman" w:hAnsi="Times New Roman"/>
          <w:i/>
          <w:sz w:val="24"/>
          <w:szCs w:val="24"/>
          <w:lang w:val="en-US"/>
        </w:rPr>
        <w:t>spp</w:t>
      </w:r>
      <w:proofErr w:type="spellEnd"/>
      <w:r w:rsidRPr="00F747A5">
        <w:rPr>
          <w:rFonts w:ascii="Times New Roman" w:hAnsi="Times New Roman"/>
          <w:i/>
          <w:sz w:val="24"/>
          <w:szCs w:val="24"/>
        </w:rPr>
        <w:t xml:space="preserve">., </w:t>
      </w:r>
      <w:r w:rsidRPr="00F747A5">
        <w:rPr>
          <w:rFonts w:ascii="Times New Roman" w:hAnsi="Times New Roman"/>
          <w:i/>
          <w:sz w:val="24"/>
          <w:szCs w:val="24"/>
          <w:lang w:val="en-US"/>
        </w:rPr>
        <w:t>Moraxella</w:t>
      </w:r>
      <w:r w:rsidRPr="00F747A5">
        <w:rPr>
          <w:rFonts w:ascii="Times New Roman" w:hAnsi="Times New Roman"/>
          <w:i/>
          <w:sz w:val="24"/>
          <w:szCs w:val="24"/>
        </w:rPr>
        <w:t xml:space="preserve"> </w:t>
      </w:r>
      <w:proofErr w:type="spellStart"/>
      <w:r w:rsidRPr="00F747A5">
        <w:rPr>
          <w:rFonts w:ascii="Times New Roman" w:hAnsi="Times New Roman"/>
          <w:i/>
          <w:sz w:val="24"/>
          <w:szCs w:val="24"/>
          <w:lang w:val="en-US"/>
        </w:rPr>
        <w:t>spp</w:t>
      </w:r>
      <w:proofErr w:type="spellEnd"/>
      <w:r w:rsidRPr="00F747A5">
        <w:rPr>
          <w:rFonts w:ascii="Times New Roman" w:hAnsi="Times New Roman"/>
          <w:i/>
          <w:sz w:val="24"/>
          <w:szCs w:val="24"/>
        </w:rPr>
        <w:t xml:space="preserve">., </w:t>
      </w:r>
      <w:proofErr w:type="spellStart"/>
      <w:r w:rsidRPr="00F747A5">
        <w:rPr>
          <w:rFonts w:ascii="Times New Roman" w:hAnsi="Times New Roman"/>
          <w:i/>
          <w:sz w:val="24"/>
          <w:szCs w:val="24"/>
          <w:lang w:val="en-US"/>
        </w:rPr>
        <w:t>Pasteurella</w:t>
      </w:r>
      <w:proofErr w:type="spellEnd"/>
      <w:r w:rsidRPr="00F747A5">
        <w:rPr>
          <w:rFonts w:ascii="Times New Roman" w:hAnsi="Times New Roman"/>
          <w:i/>
          <w:sz w:val="24"/>
          <w:szCs w:val="24"/>
        </w:rPr>
        <w:t xml:space="preserve"> </w:t>
      </w:r>
      <w:proofErr w:type="spellStart"/>
      <w:r w:rsidRPr="00F747A5">
        <w:rPr>
          <w:rFonts w:ascii="Times New Roman" w:hAnsi="Times New Roman"/>
          <w:i/>
          <w:sz w:val="24"/>
          <w:szCs w:val="24"/>
          <w:lang w:val="en-US"/>
        </w:rPr>
        <w:t>spp</w:t>
      </w:r>
      <w:proofErr w:type="spellEnd"/>
      <w:r w:rsidRPr="00F747A5">
        <w:rPr>
          <w:rFonts w:ascii="Times New Roman" w:hAnsi="Times New Roman"/>
          <w:i/>
          <w:sz w:val="24"/>
          <w:szCs w:val="24"/>
        </w:rPr>
        <w:t xml:space="preserve">., </w:t>
      </w:r>
      <w:r w:rsidRPr="00F747A5">
        <w:rPr>
          <w:rFonts w:ascii="Times New Roman" w:hAnsi="Times New Roman"/>
          <w:i/>
          <w:sz w:val="24"/>
          <w:szCs w:val="24"/>
          <w:lang w:val="en-US"/>
        </w:rPr>
        <w:t>Salmonella</w:t>
      </w:r>
      <w:r w:rsidRPr="00F747A5">
        <w:rPr>
          <w:rFonts w:ascii="Times New Roman" w:hAnsi="Times New Roman"/>
          <w:i/>
          <w:sz w:val="24"/>
          <w:szCs w:val="24"/>
        </w:rPr>
        <w:t xml:space="preserve"> </w:t>
      </w:r>
      <w:proofErr w:type="spellStart"/>
      <w:r w:rsidRPr="00F747A5">
        <w:rPr>
          <w:rFonts w:ascii="Times New Roman" w:hAnsi="Times New Roman"/>
          <w:i/>
          <w:sz w:val="24"/>
          <w:szCs w:val="24"/>
          <w:lang w:val="en-US"/>
        </w:rPr>
        <w:t>spp</w:t>
      </w:r>
      <w:proofErr w:type="spellEnd"/>
      <w:r w:rsidRPr="00F747A5">
        <w:rPr>
          <w:rFonts w:ascii="Times New Roman" w:hAnsi="Times New Roman"/>
          <w:i/>
          <w:sz w:val="24"/>
          <w:szCs w:val="24"/>
        </w:rPr>
        <w:t xml:space="preserve">., </w:t>
      </w:r>
      <w:proofErr w:type="spellStart"/>
      <w:r w:rsidRPr="00F747A5">
        <w:rPr>
          <w:rStyle w:val="af3"/>
          <w:rFonts w:ascii="Times New Roman" w:hAnsi="Times New Roman"/>
          <w:sz w:val="24"/>
          <w:szCs w:val="24"/>
        </w:rPr>
        <w:t>Klebsiella</w:t>
      </w:r>
      <w:proofErr w:type="spellEnd"/>
      <w:r w:rsidRPr="00F747A5">
        <w:rPr>
          <w:rStyle w:val="af3"/>
          <w:rFonts w:ascii="Times New Roman" w:hAnsi="Times New Roman"/>
          <w:sz w:val="24"/>
          <w:szCs w:val="24"/>
        </w:rPr>
        <w:t xml:space="preserve"> </w:t>
      </w:r>
      <w:proofErr w:type="spellStart"/>
      <w:r w:rsidRPr="00F747A5">
        <w:rPr>
          <w:rStyle w:val="af3"/>
          <w:rFonts w:ascii="Times New Roman" w:hAnsi="Times New Roman"/>
          <w:sz w:val="24"/>
          <w:szCs w:val="24"/>
          <w:lang w:val="en-US"/>
        </w:rPr>
        <w:t>spp</w:t>
      </w:r>
      <w:proofErr w:type="spellEnd"/>
      <w:r w:rsidRPr="00F747A5">
        <w:rPr>
          <w:rStyle w:val="af3"/>
          <w:rFonts w:ascii="Times New Roman" w:hAnsi="Times New Roman"/>
          <w:sz w:val="24"/>
          <w:szCs w:val="24"/>
        </w:rPr>
        <w:t>.</w:t>
      </w:r>
      <w:r w:rsidRPr="00F747A5">
        <w:rPr>
          <w:rFonts w:ascii="Times New Roman" w:hAnsi="Times New Roman"/>
          <w:sz w:val="24"/>
          <w:szCs w:val="24"/>
        </w:rPr>
        <w:t>)</w:t>
      </w:r>
      <w:proofErr w:type="gramEnd"/>
      <w:r w:rsidRPr="00F747A5">
        <w:rPr>
          <w:rFonts w:ascii="Times New Roman" w:hAnsi="Times New Roman"/>
          <w:sz w:val="24"/>
          <w:szCs w:val="24"/>
        </w:rPr>
        <w:t xml:space="preserve"> мікроорганізмів та інших.  </w:t>
      </w:r>
    </w:p>
    <w:p w:rsidR="00FF3E99" w:rsidRPr="00F747A5" w:rsidRDefault="00FF3E99" w:rsidP="00FF3E99">
      <w:pPr>
        <w:shd w:val="clear" w:color="auto" w:fill="FFFFFF"/>
        <w:spacing w:line="240" w:lineRule="auto"/>
        <w:ind w:firstLine="540"/>
        <w:jc w:val="both"/>
        <w:rPr>
          <w:rFonts w:ascii="Times New Roman" w:hAnsi="Times New Roman"/>
          <w:sz w:val="24"/>
          <w:szCs w:val="24"/>
        </w:rPr>
      </w:pPr>
      <w:r w:rsidRPr="00F747A5">
        <w:rPr>
          <w:rFonts w:ascii="Times New Roman" w:hAnsi="Times New Roman"/>
          <w:sz w:val="24"/>
          <w:szCs w:val="24"/>
        </w:rPr>
        <w:t xml:space="preserve">Всмоктування </w:t>
      </w:r>
      <w:proofErr w:type="spellStart"/>
      <w:r w:rsidRPr="00F747A5">
        <w:rPr>
          <w:rFonts w:ascii="Times New Roman" w:hAnsi="Times New Roman"/>
          <w:sz w:val="24"/>
          <w:szCs w:val="24"/>
        </w:rPr>
        <w:t>амоксициліну</w:t>
      </w:r>
      <w:proofErr w:type="spellEnd"/>
      <w:r w:rsidRPr="00F747A5">
        <w:rPr>
          <w:rFonts w:ascii="Times New Roman" w:hAnsi="Times New Roman"/>
          <w:sz w:val="24"/>
          <w:szCs w:val="24"/>
        </w:rPr>
        <w:t xml:space="preserve"> після перорального застосування не залежить від прийому корму, а пікові концентрації у плазмі крові багатьох видів тварин досягаються дуже швидко (від 1 до 2 годин).</w:t>
      </w:r>
    </w:p>
    <w:p w:rsidR="00FF3E99" w:rsidRPr="00F747A5" w:rsidRDefault="00FF3E99" w:rsidP="00FF3E99">
      <w:pPr>
        <w:widowControl w:val="0"/>
        <w:spacing w:line="240" w:lineRule="auto"/>
        <w:ind w:left="284" w:firstLine="256"/>
        <w:jc w:val="both"/>
        <w:rPr>
          <w:rFonts w:ascii="Calibri" w:hAnsi="Calibri"/>
          <w:bCs/>
          <w:szCs w:val="24"/>
        </w:rPr>
      </w:pPr>
      <w:proofErr w:type="spellStart"/>
      <w:r w:rsidRPr="00F747A5">
        <w:rPr>
          <w:rFonts w:ascii="Times New Roman" w:hAnsi="Times New Roman" w:hint="eastAsia"/>
          <w:sz w:val="24"/>
          <w:szCs w:val="24"/>
        </w:rPr>
        <w:t>Амоксицилін</w:t>
      </w:r>
      <w:proofErr w:type="spellEnd"/>
      <w:r w:rsidRPr="00F747A5">
        <w:rPr>
          <w:rFonts w:ascii="Times New Roman" w:hAnsi="Times New Roman"/>
          <w:sz w:val="24"/>
          <w:szCs w:val="24"/>
        </w:rPr>
        <w:t xml:space="preserve"> </w:t>
      </w:r>
      <w:r w:rsidRPr="00F747A5">
        <w:rPr>
          <w:rFonts w:ascii="Times New Roman" w:hAnsi="Times New Roman" w:hint="eastAsia"/>
          <w:sz w:val="24"/>
          <w:szCs w:val="24"/>
        </w:rPr>
        <w:t>помірно</w:t>
      </w:r>
      <w:r w:rsidRPr="00F747A5">
        <w:rPr>
          <w:rFonts w:ascii="Times New Roman" w:hAnsi="Times New Roman"/>
          <w:sz w:val="24"/>
          <w:szCs w:val="24"/>
        </w:rPr>
        <w:t xml:space="preserve"> </w:t>
      </w:r>
      <w:r w:rsidRPr="00F747A5">
        <w:rPr>
          <w:rFonts w:ascii="Times New Roman" w:hAnsi="Times New Roman" w:hint="eastAsia"/>
          <w:sz w:val="24"/>
          <w:szCs w:val="24"/>
        </w:rPr>
        <w:t>зв’язується</w:t>
      </w:r>
      <w:r w:rsidRPr="00F747A5">
        <w:rPr>
          <w:rFonts w:ascii="Times New Roman" w:hAnsi="Times New Roman"/>
          <w:sz w:val="24"/>
          <w:szCs w:val="24"/>
        </w:rPr>
        <w:t xml:space="preserve"> </w:t>
      </w:r>
      <w:r w:rsidRPr="00F747A5">
        <w:rPr>
          <w:rFonts w:ascii="Times New Roman" w:hAnsi="Times New Roman" w:hint="eastAsia"/>
          <w:sz w:val="24"/>
          <w:szCs w:val="24"/>
        </w:rPr>
        <w:t>з</w:t>
      </w:r>
      <w:r w:rsidRPr="00F747A5">
        <w:rPr>
          <w:rFonts w:ascii="Times New Roman" w:hAnsi="Times New Roman"/>
          <w:sz w:val="24"/>
          <w:szCs w:val="24"/>
        </w:rPr>
        <w:t xml:space="preserve"> </w:t>
      </w:r>
      <w:r w:rsidRPr="00F747A5">
        <w:rPr>
          <w:rFonts w:ascii="Times New Roman" w:hAnsi="Times New Roman" w:hint="eastAsia"/>
          <w:sz w:val="24"/>
          <w:szCs w:val="24"/>
        </w:rPr>
        <w:t>білками</w:t>
      </w:r>
      <w:r w:rsidRPr="00F747A5">
        <w:rPr>
          <w:rFonts w:ascii="Times New Roman" w:hAnsi="Times New Roman"/>
          <w:sz w:val="24"/>
          <w:szCs w:val="24"/>
        </w:rPr>
        <w:t xml:space="preserve"> </w:t>
      </w:r>
      <w:r w:rsidRPr="00F747A5">
        <w:rPr>
          <w:rFonts w:ascii="Times New Roman" w:hAnsi="Times New Roman" w:hint="eastAsia"/>
          <w:sz w:val="24"/>
          <w:szCs w:val="24"/>
        </w:rPr>
        <w:t>плазми</w:t>
      </w:r>
      <w:r w:rsidRPr="00F747A5">
        <w:rPr>
          <w:rFonts w:ascii="Times New Roman" w:hAnsi="Times New Roman"/>
          <w:sz w:val="24"/>
          <w:szCs w:val="24"/>
        </w:rPr>
        <w:t xml:space="preserve"> </w:t>
      </w:r>
      <w:r w:rsidRPr="00F747A5">
        <w:rPr>
          <w:rFonts w:ascii="Times New Roman" w:hAnsi="Times New Roman" w:hint="eastAsia"/>
          <w:sz w:val="24"/>
          <w:szCs w:val="24"/>
        </w:rPr>
        <w:t>і</w:t>
      </w:r>
      <w:r w:rsidRPr="00F747A5">
        <w:rPr>
          <w:rFonts w:ascii="Times New Roman" w:hAnsi="Times New Roman"/>
          <w:sz w:val="24"/>
          <w:szCs w:val="24"/>
        </w:rPr>
        <w:t xml:space="preserve"> </w:t>
      </w:r>
      <w:r w:rsidRPr="00F747A5">
        <w:rPr>
          <w:rFonts w:ascii="Times New Roman" w:hAnsi="Times New Roman" w:hint="eastAsia"/>
          <w:sz w:val="24"/>
          <w:szCs w:val="24"/>
        </w:rPr>
        <w:t>швидко</w:t>
      </w:r>
      <w:r w:rsidRPr="00F747A5">
        <w:rPr>
          <w:rFonts w:ascii="Times New Roman" w:hAnsi="Times New Roman"/>
          <w:sz w:val="24"/>
          <w:szCs w:val="24"/>
        </w:rPr>
        <w:t xml:space="preserve"> </w:t>
      </w:r>
      <w:r w:rsidRPr="00F747A5">
        <w:rPr>
          <w:rFonts w:ascii="Times New Roman" w:hAnsi="Times New Roman" w:hint="eastAsia"/>
          <w:sz w:val="24"/>
          <w:szCs w:val="24"/>
        </w:rPr>
        <w:t>поширюється</w:t>
      </w:r>
      <w:r w:rsidRPr="00F747A5">
        <w:rPr>
          <w:rFonts w:ascii="Times New Roman" w:hAnsi="Times New Roman"/>
          <w:sz w:val="24"/>
          <w:szCs w:val="24"/>
        </w:rPr>
        <w:t xml:space="preserve"> </w:t>
      </w:r>
      <w:r w:rsidRPr="00F747A5">
        <w:rPr>
          <w:rFonts w:ascii="Times New Roman" w:hAnsi="Times New Roman" w:hint="eastAsia"/>
          <w:sz w:val="24"/>
          <w:szCs w:val="24"/>
        </w:rPr>
        <w:t>в</w:t>
      </w:r>
      <w:r w:rsidRPr="00F747A5">
        <w:rPr>
          <w:rFonts w:ascii="Times New Roman" w:hAnsi="Times New Roman"/>
          <w:sz w:val="24"/>
          <w:szCs w:val="24"/>
        </w:rPr>
        <w:t xml:space="preserve"> </w:t>
      </w:r>
      <w:r w:rsidRPr="00F747A5">
        <w:rPr>
          <w:rFonts w:ascii="Times New Roman" w:hAnsi="Times New Roman" w:hint="eastAsia"/>
          <w:sz w:val="24"/>
          <w:szCs w:val="24"/>
        </w:rPr>
        <w:t>рідинах</w:t>
      </w:r>
      <w:r w:rsidRPr="00F747A5">
        <w:rPr>
          <w:rFonts w:ascii="Times New Roman" w:hAnsi="Times New Roman"/>
          <w:sz w:val="24"/>
          <w:szCs w:val="24"/>
        </w:rPr>
        <w:t xml:space="preserve"> </w:t>
      </w:r>
      <w:r w:rsidRPr="00F747A5">
        <w:rPr>
          <w:rFonts w:ascii="Times New Roman" w:hAnsi="Times New Roman" w:hint="eastAsia"/>
          <w:sz w:val="24"/>
          <w:szCs w:val="24"/>
        </w:rPr>
        <w:t>і</w:t>
      </w:r>
      <w:r w:rsidRPr="00F747A5">
        <w:rPr>
          <w:rFonts w:ascii="Times New Roman" w:hAnsi="Times New Roman"/>
          <w:sz w:val="24"/>
          <w:szCs w:val="24"/>
        </w:rPr>
        <w:t xml:space="preserve"> </w:t>
      </w:r>
      <w:r w:rsidRPr="00F747A5">
        <w:rPr>
          <w:rFonts w:ascii="Times New Roman" w:hAnsi="Times New Roman" w:hint="eastAsia"/>
          <w:sz w:val="24"/>
          <w:szCs w:val="24"/>
        </w:rPr>
        <w:t>тканинах</w:t>
      </w:r>
      <w:r w:rsidRPr="00F747A5">
        <w:rPr>
          <w:rFonts w:ascii="Times New Roman" w:hAnsi="Times New Roman"/>
          <w:sz w:val="24"/>
          <w:szCs w:val="24"/>
        </w:rPr>
        <w:t xml:space="preserve"> </w:t>
      </w:r>
      <w:r w:rsidRPr="00F747A5">
        <w:rPr>
          <w:rFonts w:ascii="Times New Roman" w:hAnsi="Times New Roman" w:hint="eastAsia"/>
          <w:sz w:val="24"/>
          <w:szCs w:val="24"/>
        </w:rPr>
        <w:t>організму</w:t>
      </w:r>
      <w:r w:rsidRPr="00F747A5">
        <w:rPr>
          <w:rFonts w:ascii="Times New Roman" w:hAnsi="Times New Roman"/>
          <w:sz w:val="24"/>
          <w:szCs w:val="24"/>
        </w:rPr>
        <w:t xml:space="preserve">. </w:t>
      </w:r>
      <w:proofErr w:type="spellStart"/>
      <w:r w:rsidRPr="00F747A5">
        <w:rPr>
          <w:rFonts w:ascii="Times New Roman" w:hAnsi="Times New Roman" w:hint="eastAsia"/>
          <w:sz w:val="24"/>
          <w:szCs w:val="24"/>
        </w:rPr>
        <w:t>Амоксицилін</w:t>
      </w:r>
      <w:proofErr w:type="spellEnd"/>
      <w:r w:rsidRPr="00F747A5">
        <w:rPr>
          <w:rFonts w:ascii="Times New Roman" w:hAnsi="Times New Roman"/>
          <w:sz w:val="24"/>
          <w:szCs w:val="24"/>
        </w:rPr>
        <w:t xml:space="preserve"> </w:t>
      </w:r>
      <w:r w:rsidRPr="00F747A5">
        <w:rPr>
          <w:rFonts w:ascii="Times New Roman" w:hAnsi="Times New Roman" w:hint="eastAsia"/>
          <w:sz w:val="24"/>
          <w:szCs w:val="24"/>
        </w:rPr>
        <w:t>широко</w:t>
      </w:r>
      <w:r w:rsidRPr="00F747A5">
        <w:rPr>
          <w:rFonts w:ascii="Times New Roman" w:hAnsi="Times New Roman"/>
          <w:sz w:val="24"/>
          <w:szCs w:val="24"/>
        </w:rPr>
        <w:t xml:space="preserve"> </w:t>
      </w:r>
      <w:r w:rsidRPr="00F747A5">
        <w:rPr>
          <w:rFonts w:ascii="Times New Roman" w:hAnsi="Times New Roman" w:hint="eastAsia"/>
          <w:sz w:val="24"/>
          <w:szCs w:val="24"/>
        </w:rPr>
        <w:t>розподіляється</w:t>
      </w:r>
      <w:r w:rsidRPr="00F747A5">
        <w:rPr>
          <w:rFonts w:ascii="Times New Roman" w:hAnsi="Times New Roman"/>
          <w:sz w:val="24"/>
          <w:szCs w:val="24"/>
        </w:rPr>
        <w:t xml:space="preserve"> </w:t>
      </w:r>
      <w:r w:rsidRPr="00F747A5">
        <w:rPr>
          <w:rFonts w:ascii="Times New Roman" w:hAnsi="Times New Roman" w:hint="eastAsia"/>
          <w:sz w:val="24"/>
          <w:szCs w:val="24"/>
        </w:rPr>
        <w:t>у</w:t>
      </w:r>
      <w:r w:rsidRPr="00F747A5">
        <w:rPr>
          <w:rFonts w:ascii="Times New Roman" w:hAnsi="Times New Roman"/>
          <w:sz w:val="24"/>
          <w:szCs w:val="24"/>
        </w:rPr>
        <w:t xml:space="preserve"> </w:t>
      </w:r>
      <w:r w:rsidRPr="00F747A5">
        <w:rPr>
          <w:rFonts w:ascii="Times New Roman" w:hAnsi="Times New Roman" w:hint="eastAsia"/>
          <w:sz w:val="24"/>
          <w:szCs w:val="24"/>
        </w:rPr>
        <w:t>позаклітинному</w:t>
      </w:r>
      <w:r w:rsidRPr="00F747A5">
        <w:rPr>
          <w:rFonts w:ascii="Times New Roman" w:hAnsi="Times New Roman"/>
          <w:sz w:val="24"/>
          <w:szCs w:val="24"/>
        </w:rPr>
        <w:t xml:space="preserve"> просторі. </w:t>
      </w:r>
      <w:r w:rsidRPr="00F747A5">
        <w:rPr>
          <w:rFonts w:ascii="Times New Roman" w:hAnsi="Times New Roman" w:hint="eastAsia"/>
          <w:sz w:val="24"/>
          <w:szCs w:val="24"/>
        </w:rPr>
        <w:t>Його</w:t>
      </w:r>
      <w:r w:rsidRPr="00F747A5">
        <w:rPr>
          <w:rFonts w:ascii="Times New Roman" w:hAnsi="Times New Roman"/>
          <w:sz w:val="24"/>
          <w:szCs w:val="24"/>
        </w:rPr>
        <w:t xml:space="preserve"> </w:t>
      </w:r>
      <w:r w:rsidRPr="00F747A5">
        <w:rPr>
          <w:rFonts w:ascii="Times New Roman" w:hAnsi="Times New Roman" w:hint="eastAsia"/>
          <w:sz w:val="24"/>
          <w:szCs w:val="24"/>
        </w:rPr>
        <w:t>розподілу</w:t>
      </w:r>
      <w:r w:rsidRPr="00F747A5">
        <w:rPr>
          <w:rFonts w:ascii="Times New Roman" w:hAnsi="Times New Roman"/>
          <w:sz w:val="24"/>
          <w:szCs w:val="24"/>
        </w:rPr>
        <w:t xml:space="preserve"> </w:t>
      </w:r>
      <w:r w:rsidRPr="00F747A5">
        <w:rPr>
          <w:rFonts w:ascii="Times New Roman" w:hAnsi="Times New Roman" w:hint="eastAsia"/>
          <w:sz w:val="24"/>
          <w:szCs w:val="24"/>
        </w:rPr>
        <w:t>в</w:t>
      </w:r>
      <w:r w:rsidRPr="00F747A5">
        <w:rPr>
          <w:rFonts w:ascii="Times New Roman" w:hAnsi="Times New Roman"/>
          <w:sz w:val="24"/>
          <w:szCs w:val="24"/>
        </w:rPr>
        <w:t xml:space="preserve"> </w:t>
      </w:r>
      <w:r w:rsidRPr="00F747A5">
        <w:rPr>
          <w:rFonts w:ascii="Times New Roman" w:hAnsi="Times New Roman" w:hint="eastAsia"/>
          <w:sz w:val="24"/>
          <w:szCs w:val="24"/>
        </w:rPr>
        <w:t>тканинах</w:t>
      </w:r>
      <w:r w:rsidRPr="00F747A5">
        <w:rPr>
          <w:rFonts w:ascii="Times New Roman" w:hAnsi="Times New Roman"/>
          <w:sz w:val="24"/>
          <w:szCs w:val="24"/>
        </w:rPr>
        <w:t xml:space="preserve"> </w:t>
      </w:r>
      <w:r w:rsidRPr="00F747A5">
        <w:rPr>
          <w:rFonts w:ascii="Times New Roman" w:hAnsi="Times New Roman" w:hint="eastAsia"/>
          <w:sz w:val="24"/>
          <w:szCs w:val="24"/>
        </w:rPr>
        <w:t>сприяє</w:t>
      </w:r>
      <w:r w:rsidRPr="00F747A5">
        <w:rPr>
          <w:rFonts w:ascii="Times New Roman" w:hAnsi="Times New Roman"/>
          <w:sz w:val="24"/>
          <w:szCs w:val="24"/>
        </w:rPr>
        <w:t xml:space="preserve"> </w:t>
      </w:r>
      <w:r w:rsidRPr="00F747A5">
        <w:rPr>
          <w:rFonts w:ascii="Times New Roman" w:hAnsi="Times New Roman" w:hint="eastAsia"/>
          <w:sz w:val="24"/>
          <w:szCs w:val="24"/>
        </w:rPr>
        <w:t>низька</w:t>
      </w:r>
      <w:r w:rsidRPr="00F747A5">
        <w:rPr>
          <w:rFonts w:ascii="Times New Roman" w:hAnsi="Times New Roman"/>
          <w:sz w:val="24"/>
          <w:szCs w:val="24"/>
        </w:rPr>
        <w:t xml:space="preserve"> </w:t>
      </w:r>
      <w:r w:rsidRPr="00F747A5">
        <w:rPr>
          <w:rFonts w:ascii="Times New Roman" w:hAnsi="Times New Roman" w:hint="eastAsia"/>
          <w:sz w:val="24"/>
          <w:szCs w:val="24"/>
        </w:rPr>
        <w:t>швидкість</w:t>
      </w:r>
      <w:r w:rsidRPr="00F747A5">
        <w:rPr>
          <w:rFonts w:ascii="Times New Roman" w:hAnsi="Times New Roman"/>
          <w:sz w:val="24"/>
          <w:szCs w:val="24"/>
        </w:rPr>
        <w:t xml:space="preserve"> </w:t>
      </w:r>
      <w:r w:rsidRPr="00F747A5">
        <w:rPr>
          <w:rFonts w:ascii="Times New Roman" w:hAnsi="Times New Roman" w:hint="eastAsia"/>
          <w:sz w:val="24"/>
          <w:szCs w:val="24"/>
        </w:rPr>
        <w:t>зв’язування</w:t>
      </w:r>
      <w:r w:rsidRPr="00F747A5">
        <w:rPr>
          <w:rFonts w:ascii="Times New Roman" w:hAnsi="Times New Roman"/>
          <w:sz w:val="24"/>
          <w:szCs w:val="24"/>
        </w:rPr>
        <w:t xml:space="preserve"> </w:t>
      </w:r>
      <w:r w:rsidRPr="00F747A5">
        <w:rPr>
          <w:rFonts w:ascii="Times New Roman" w:hAnsi="Times New Roman" w:hint="eastAsia"/>
          <w:sz w:val="24"/>
          <w:szCs w:val="24"/>
        </w:rPr>
        <w:t>з</w:t>
      </w:r>
      <w:r w:rsidRPr="00F747A5">
        <w:rPr>
          <w:rFonts w:ascii="Times New Roman" w:hAnsi="Times New Roman"/>
          <w:sz w:val="24"/>
          <w:szCs w:val="24"/>
        </w:rPr>
        <w:t xml:space="preserve"> </w:t>
      </w:r>
      <w:r w:rsidRPr="00F747A5">
        <w:rPr>
          <w:rFonts w:ascii="Times New Roman" w:hAnsi="Times New Roman" w:hint="eastAsia"/>
          <w:sz w:val="24"/>
          <w:szCs w:val="24"/>
        </w:rPr>
        <w:t>білками</w:t>
      </w:r>
      <w:r w:rsidRPr="00F747A5">
        <w:rPr>
          <w:rFonts w:ascii="Times New Roman" w:hAnsi="Times New Roman"/>
          <w:sz w:val="24"/>
          <w:szCs w:val="24"/>
        </w:rPr>
        <w:t xml:space="preserve"> </w:t>
      </w:r>
      <w:r w:rsidRPr="00F747A5">
        <w:rPr>
          <w:rFonts w:ascii="Times New Roman" w:hAnsi="Times New Roman" w:hint="eastAsia"/>
          <w:sz w:val="24"/>
          <w:szCs w:val="24"/>
        </w:rPr>
        <w:t>плазми</w:t>
      </w:r>
      <w:r w:rsidRPr="00F747A5">
        <w:rPr>
          <w:rFonts w:ascii="Times New Roman" w:hAnsi="Times New Roman"/>
          <w:sz w:val="24"/>
          <w:szCs w:val="24"/>
        </w:rPr>
        <w:t>.</w:t>
      </w:r>
      <w:r w:rsidRPr="00F747A5">
        <w:rPr>
          <w:bCs/>
          <w:szCs w:val="24"/>
        </w:rPr>
        <w:t xml:space="preserve"> </w:t>
      </w:r>
    </w:p>
    <w:p w:rsidR="00FF3E99" w:rsidRPr="00F747A5" w:rsidRDefault="00FF3E99" w:rsidP="00FF3E99">
      <w:pPr>
        <w:widowControl w:val="0"/>
        <w:spacing w:line="240" w:lineRule="auto"/>
        <w:ind w:left="284" w:firstLine="256"/>
        <w:jc w:val="both"/>
        <w:rPr>
          <w:rFonts w:ascii="Times New Roman" w:hAnsi="Times New Roman"/>
          <w:bCs/>
          <w:sz w:val="24"/>
          <w:szCs w:val="24"/>
        </w:rPr>
      </w:pPr>
      <w:r w:rsidRPr="00F747A5">
        <w:rPr>
          <w:rFonts w:ascii="Times New Roman" w:hAnsi="Times New Roman"/>
          <w:bCs/>
          <w:sz w:val="24"/>
          <w:szCs w:val="24"/>
        </w:rPr>
        <w:t xml:space="preserve">За перорального застосування свиням  </w:t>
      </w:r>
      <w:proofErr w:type="spellStart"/>
      <w:r w:rsidRPr="00F747A5">
        <w:rPr>
          <w:rFonts w:ascii="Times New Roman" w:hAnsi="Times New Roman"/>
          <w:bCs/>
          <w:sz w:val="24"/>
          <w:szCs w:val="24"/>
        </w:rPr>
        <w:t>амоксициліну</w:t>
      </w:r>
      <w:proofErr w:type="spellEnd"/>
      <w:r w:rsidRPr="00F747A5">
        <w:rPr>
          <w:rFonts w:ascii="Times New Roman" w:hAnsi="Times New Roman"/>
          <w:bCs/>
          <w:sz w:val="24"/>
          <w:szCs w:val="24"/>
        </w:rPr>
        <w:t xml:space="preserve"> у дозі 20 мг/кг </w:t>
      </w:r>
      <w:r w:rsidRPr="00F747A5">
        <w:rPr>
          <w:rFonts w:ascii="Times New Roman" w:hAnsi="Times New Roman"/>
          <w:sz w:val="24"/>
          <w:szCs w:val="24"/>
        </w:rPr>
        <w:t>м. т.</w:t>
      </w:r>
      <w:r w:rsidRPr="00F747A5">
        <w:rPr>
          <w:rFonts w:ascii="Times New Roman" w:hAnsi="Times New Roman"/>
          <w:bCs/>
          <w:sz w:val="24"/>
          <w:szCs w:val="24"/>
        </w:rPr>
        <w:t xml:space="preserve"> </w:t>
      </w:r>
      <w:r w:rsidRPr="00F747A5">
        <w:rPr>
          <w:rFonts w:ascii="Times New Roman" w:hAnsi="Times New Roman" w:hint="eastAsia"/>
          <w:bCs/>
          <w:sz w:val="24"/>
          <w:szCs w:val="24"/>
        </w:rPr>
        <w:t>концентрації</w:t>
      </w:r>
      <w:r w:rsidRPr="00F747A5">
        <w:rPr>
          <w:rFonts w:ascii="Times New Roman" w:hAnsi="Times New Roman"/>
          <w:bCs/>
          <w:sz w:val="24"/>
          <w:szCs w:val="24"/>
        </w:rPr>
        <w:t xml:space="preserve"> його </w:t>
      </w:r>
      <w:r w:rsidRPr="00F747A5">
        <w:rPr>
          <w:rFonts w:ascii="Times New Roman" w:hAnsi="Times New Roman" w:hint="eastAsia"/>
          <w:bCs/>
          <w:sz w:val="24"/>
          <w:szCs w:val="24"/>
        </w:rPr>
        <w:t>в</w:t>
      </w:r>
      <w:r w:rsidRPr="00F747A5">
        <w:rPr>
          <w:rFonts w:ascii="Times New Roman" w:hAnsi="Times New Roman"/>
          <w:bCs/>
          <w:sz w:val="24"/>
          <w:szCs w:val="24"/>
        </w:rPr>
        <w:t xml:space="preserve"> </w:t>
      </w:r>
      <w:r w:rsidRPr="00F747A5">
        <w:rPr>
          <w:rFonts w:ascii="Times New Roman" w:hAnsi="Times New Roman" w:hint="eastAsia"/>
          <w:bCs/>
          <w:sz w:val="24"/>
          <w:szCs w:val="24"/>
        </w:rPr>
        <w:t>плазмі</w:t>
      </w:r>
      <w:r w:rsidRPr="00F747A5">
        <w:rPr>
          <w:rFonts w:ascii="Times New Roman" w:hAnsi="Times New Roman"/>
          <w:bCs/>
          <w:sz w:val="24"/>
          <w:szCs w:val="24"/>
        </w:rPr>
        <w:t xml:space="preserve"> крові </w:t>
      </w:r>
      <w:r w:rsidRPr="00F747A5">
        <w:rPr>
          <w:rFonts w:ascii="Times New Roman" w:hAnsi="Times New Roman" w:hint="eastAsia"/>
          <w:bCs/>
          <w:sz w:val="24"/>
          <w:szCs w:val="24"/>
        </w:rPr>
        <w:t>коливалися</w:t>
      </w:r>
      <w:r w:rsidRPr="00F747A5">
        <w:rPr>
          <w:rFonts w:ascii="Times New Roman" w:hAnsi="Times New Roman"/>
          <w:bCs/>
          <w:sz w:val="24"/>
          <w:szCs w:val="24"/>
        </w:rPr>
        <w:t xml:space="preserve"> </w:t>
      </w:r>
      <w:r w:rsidRPr="00F747A5">
        <w:rPr>
          <w:rFonts w:ascii="Times New Roman" w:hAnsi="Times New Roman" w:hint="eastAsia"/>
          <w:bCs/>
          <w:sz w:val="24"/>
          <w:szCs w:val="24"/>
        </w:rPr>
        <w:t>від</w:t>
      </w:r>
      <w:r w:rsidRPr="00F747A5">
        <w:rPr>
          <w:rFonts w:ascii="Times New Roman" w:hAnsi="Times New Roman"/>
          <w:bCs/>
          <w:sz w:val="24"/>
          <w:szCs w:val="24"/>
        </w:rPr>
        <w:t xml:space="preserve"> 0,53 </w:t>
      </w:r>
      <w:proofErr w:type="spellStart"/>
      <w:r w:rsidRPr="00F747A5">
        <w:rPr>
          <w:rFonts w:ascii="Times New Roman" w:hAnsi="Times New Roman" w:hint="eastAsia"/>
          <w:bCs/>
          <w:sz w:val="24"/>
          <w:szCs w:val="24"/>
        </w:rPr>
        <w:t>мкг</w:t>
      </w:r>
      <w:proofErr w:type="spellEnd"/>
      <w:r w:rsidRPr="00F747A5">
        <w:rPr>
          <w:rFonts w:ascii="Times New Roman" w:hAnsi="Times New Roman"/>
          <w:bCs/>
          <w:sz w:val="24"/>
          <w:szCs w:val="24"/>
        </w:rPr>
        <w:t>/</w:t>
      </w:r>
      <w:proofErr w:type="spellStart"/>
      <w:r w:rsidRPr="00F747A5">
        <w:rPr>
          <w:rFonts w:ascii="Times New Roman" w:hAnsi="Times New Roman" w:hint="eastAsia"/>
          <w:bCs/>
          <w:sz w:val="24"/>
          <w:szCs w:val="24"/>
        </w:rPr>
        <w:t>мл</w:t>
      </w:r>
      <w:proofErr w:type="spellEnd"/>
      <w:r w:rsidRPr="00F747A5">
        <w:rPr>
          <w:rFonts w:ascii="Times New Roman" w:hAnsi="Times New Roman"/>
          <w:bCs/>
          <w:sz w:val="24"/>
          <w:szCs w:val="24"/>
        </w:rPr>
        <w:t xml:space="preserve"> (</w:t>
      </w:r>
      <w:proofErr w:type="spellStart"/>
      <w:r w:rsidRPr="00F747A5">
        <w:rPr>
          <w:rFonts w:ascii="Times New Roman" w:hAnsi="Times New Roman"/>
          <w:bCs/>
          <w:sz w:val="24"/>
          <w:szCs w:val="24"/>
        </w:rPr>
        <w:t>C</w:t>
      </w:r>
      <w:r w:rsidRPr="00F747A5">
        <w:rPr>
          <w:rFonts w:ascii="Times New Roman" w:hAnsi="Times New Roman"/>
          <w:bCs/>
          <w:sz w:val="24"/>
          <w:szCs w:val="24"/>
          <w:vertAlign w:val="subscript"/>
        </w:rPr>
        <w:t>max</w:t>
      </w:r>
      <w:proofErr w:type="spellEnd"/>
      <w:r w:rsidRPr="00F747A5">
        <w:rPr>
          <w:rFonts w:ascii="Times New Roman" w:hAnsi="Times New Roman"/>
          <w:bCs/>
          <w:sz w:val="24"/>
          <w:szCs w:val="24"/>
        </w:rPr>
        <w:t xml:space="preserve">) </w:t>
      </w:r>
      <w:r w:rsidRPr="00F747A5">
        <w:rPr>
          <w:rFonts w:ascii="Times New Roman" w:hAnsi="Times New Roman" w:hint="eastAsia"/>
          <w:bCs/>
          <w:sz w:val="24"/>
          <w:szCs w:val="24"/>
        </w:rPr>
        <w:t>до</w:t>
      </w:r>
      <w:r w:rsidRPr="00F747A5">
        <w:rPr>
          <w:rFonts w:ascii="Times New Roman" w:hAnsi="Times New Roman"/>
          <w:bCs/>
          <w:sz w:val="24"/>
          <w:szCs w:val="24"/>
        </w:rPr>
        <w:t xml:space="preserve"> 0,27 </w:t>
      </w:r>
      <w:proofErr w:type="spellStart"/>
      <w:r w:rsidRPr="00F747A5">
        <w:rPr>
          <w:rFonts w:ascii="Times New Roman" w:hAnsi="Times New Roman" w:hint="eastAsia"/>
          <w:bCs/>
          <w:sz w:val="24"/>
          <w:szCs w:val="24"/>
        </w:rPr>
        <w:t>мкг</w:t>
      </w:r>
      <w:proofErr w:type="spellEnd"/>
      <w:r w:rsidRPr="00F747A5">
        <w:rPr>
          <w:rFonts w:ascii="Times New Roman" w:hAnsi="Times New Roman"/>
          <w:bCs/>
          <w:sz w:val="24"/>
          <w:szCs w:val="24"/>
        </w:rPr>
        <w:t>/</w:t>
      </w:r>
      <w:proofErr w:type="spellStart"/>
      <w:r w:rsidRPr="00F747A5">
        <w:rPr>
          <w:rFonts w:ascii="Times New Roman" w:hAnsi="Times New Roman" w:hint="eastAsia"/>
          <w:bCs/>
          <w:sz w:val="24"/>
          <w:szCs w:val="24"/>
        </w:rPr>
        <w:t>мл</w:t>
      </w:r>
      <w:proofErr w:type="spellEnd"/>
      <w:r w:rsidRPr="00F747A5">
        <w:rPr>
          <w:rFonts w:ascii="Times New Roman" w:hAnsi="Times New Roman"/>
          <w:bCs/>
          <w:sz w:val="24"/>
          <w:szCs w:val="24"/>
        </w:rPr>
        <w:t xml:space="preserve"> (</w:t>
      </w:r>
      <w:proofErr w:type="spellStart"/>
      <w:r w:rsidRPr="00F747A5">
        <w:rPr>
          <w:rFonts w:ascii="Times New Roman" w:hAnsi="Times New Roman"/>
          <w:bCs/>
          <w:sz w:val="24"/>
          <w:szCs w:val="24"/>
        </w:rPr>
        <w:t>C</w:t>
      </w:r>
      <w:r w:rsidRPr="00F747A5">
        <w:rPr>
          <w:rFonts w:ascii="Times New Roman" w:hAnsi="Times New Roman"/>
          <w:bCs/>
          <w:sz w:val="24"/>
          <w:szCs w:val="24"/>
          <w:vertAlign w:val="subscript"/>
        </w:rPr>
        <w:t>min</w:t>
      </w:r>
      <w:proofErr w:type="spellEnd"/>
      <w:r w:rsidRPr="00F747A5">
        <w:rPr>
          <w:rFonts w:ascii="Times New Roman" w:hAnsi="Times New Roman"/>
          <w:bCs/>
          <w:sz w:val="24"/>
          <w:szCs w:val="24"/>
        </w:rPr>
        <w:t xml:space="preserve">). Повторне застосування </w:t>
      </w:r>
      <w:proofErr w:type="spellStart"/>
      <w:r w:rsidRPr="00F747A5">
        <w:rPr>
          <w:rFonts w:ascii="Times New Roman" w:hAnsi="Times New Roman"/>
          <w:bCs/>
          <w:sz w:val="24"/>
          <w:szCs w:val="24"/>
        </w:rPr>
        <w:t>амоксициліну</w:t>
      </w:r>
      <w:proofErr w:type="spellEnd"/>
      <w:r w:rsidRPr="00F747A5">
        <w:rPr>
          <w:rFonts w:ascii="Times New Roman" w:hAnsi="Times New Roman"/>
          <w:bCs/>
          <w:sz w:val="24"/>
          <w:szCs w:val="24"/>
        </w:rPr>
        <w:t xml:space="preserve"> не призводить до його накопичення.</w:t>
      </w:r>
    </w:p>
    <w:p w:rsidR="00FF3E99" w:rsidRPr="00F747A5" w:rsidRDefault="00FF3E99" w:rsidP="00FF3E99">
      <w:pPr>
        <w:widowControl w:val="0"/>
        <w:spacing w:line="240" w:lineRule="auto"/>
        <w:ind w:left="284" w:firstLine="256"/>
        <w:jc w:val="both"/>
        <w:rPr>
          <w:rFonts w:ascii="Times New Roman" w:hAnsi="Times New Roman"/>
          <w:sz w:val="24"/>
          <w:szCs w:val="24"/>
        </w:rPr>
      </w:pPr>
      <w:r w:rsidRPr="00F747A5">
        <w:rPr>
          <w:rFonts w:ascii="Times New Roman" w:hAnsi="Times New Roman"/>
          <w:bCs/>
          <w:sz w:val="24"/>
          <w:szCs w:val="24"/>
        </w:rPr>
        <w:t xml:space="preserve">За перорального застосування </w:t>
      </w:r>
      <w:proofErr w:type="spellStart"/>
      <w:r w:rsidRPr="00F747A5">
        <w:rPr>
          <w:rFonts w:ascii="Times New Roman" w:hAnsi="Times New Roman"/>
          <w:bCs/>
          <w:sz w:val="24"/>
          <w:szCs w:val="24"/>
        </w:rPr>
        <w:t>амоксициліну</w:t>
      </w:r>
      <w:proofErr w:type="spellEnd"/>
      <w:r w:rsidRPr="00F747A5">
        <w:rPr>
          <w:rFonts w:ascii="Times New Roman" w:hAnsi="Times New Roman"/>
          <w:bCs/>
          <w:sz w:val="24"/>
          <w:szCs w:val="24"/>
        </w:rPr>
        <w:t xml:space="preserve"> курчатам у дозі 20 мг/кг </w:t>
      </w:r>
      <w:r w:rsidRPr="00F747A5">
        <w:rPr>
          <w:rFonts w:ascii="Times New Roman" w:hAnsi="Times New Roman"/>
          <w:sz w:val="24"/>
          <w:szCs w:val="24"/>
          <w:lang w:val="ru-RU"/>
        </w:rPr>
        <w:t>м. т.</w:t>
      </w:r>
      <w:r w:rsidRPr="00F747A5">
        <w:rPr>
          <w:rFonts w:ascii="Times New Roman" w:hAnsi="Times New Roman"/>
          <w:bCs/>
          <w:sz w:val="24"/>
          <w:szCs w:val="24"/>
        </w:rPr>
        <w:t xml:space="preserve"> протягом 5 діб його концентрації </w:t>
      </w:r>
      <w:proofErr w:type="gramStart"/>
      <w:r w:rsidRPr="00F747A5">
        <w:rPr>
          <w:rFonts w:ascii="Times New Roman" w:hAnsi="Times New Roman"/>
          <w:bCs/>
          <w:sz w:val="24"/>
          <w:szCs w:val="24"/>
        </w:rPr>
        <w:t>в</w:t>
      </w:r>
      <w:proofErr w:type="gramEnd"/>
      <w:r w:rsidRPr="00F747A5">
        <w:rPr>
          <w:rFonts w:ascii="Times New Roman" w:hAnsi="Times New Roman"/>
          <w:bCs/>
          <w:sz w:val="24"/>
          <w:szCs w:val="24"/>
        </w:rPr>
        <w:t xml:space="preserve"> </w:t>
      </w:r>
      <w:proofErr w:type="gramStart"/>
      <w:r w:rsidRPr="00F747A5">
        <w:rPr>
          <w:rFonts w:ascii="Times New Roman" w:hAnsi="Times New Roman"/>
          <w:bCs/>
          <w:sz w:val="24"/>
          <w:szCs w:val="24"/>
        </w:rPr>
        <w:t>плазм</w:t>
      </w:r>
      <w:proofErr w:type="gramEnd"/>
      <w:r w:rsidRPr="00F747A5">
        <w:rPr>
          <w:rFonts w:ascii="Times New Roman" w:hAnsi="Times New Roman"/>
          <w:bCs/>
          <w:sz w:val="24"/>
          <w:szCs w:val="24"/>
        </w:rPr>
        <w:t xml:space="preserve">і крові коливалися від 0,03 до 0,2 </w:t>
      </w:r>
      <w:proofErr w:type="spellStart"/>
      <w:r w:rsidRPr="00F747A5">
        <w:rPr>
          <w:rFonts w:ascii="Times New Roman" w:hAnsi="Times New Roman"/>
          <w:bCs/>
          <w:sz w:val="24"/>
          <w:szCs w:val="24"/>
        </w:rPr>
        <w:t>мкг</w:t>
      </w:r>
      <w:proofErr w:type="spellEnd"/>
      <w:r w:rsidRPr="00F747A5">
        <w:rPr>
          <w:rFonts w:ascii="Times New Roman" w:hAnsi="Times New Roman"/>
          <w:bCs/>
          <w:sz w:val="24"/>
          <w:szCs w:val="24"/>
        </w:rPr>
        <w:t>/</w:t>
      </w:r>
      <w:proofErr w:type="spellStart"/>
      <w:r w:rsidRPr="00F747A5">
        <w:rPr>
          <w:rFonts w:ascii="Times New Roman" w:hAnsi="Times New Roman"/>
          <w:bCs/>
          <w:sz w:val="24"/>
          <w:szCs w:val="24"/>
        </w:rPr>
        <w:t>мл</w:t>
      </w:r>
      <w:proofErr w:type="spellEnd"/>
      <w:r w:rsidRPr="00F747A5">
        <w:rPr>
          <w:rFonts w:ascii="Times New Roman" w:hAnsi="Times New Roman"/>
          <w:bCs/>
          <w:sz w:val="24"/>
          <w:szCs w:val="24"/>
        </w:rPr>
        <w:t xml:space="preserve">. Повторне застосування </w:t>
      </w:r>
      <w:proofErr w:type="spellStart"/>
      <w:r w:rsidRPr="00F747A5">
        <w:rPr>
          <w:rFonts w:ascii="Times New Roman" w:hAnsi="Times New Roman"/>
          <w:bCs/>
          <w:sz w:val="24"/>
          <w:szCs w:val="24"/>
        </w:rPr>
        <w:t>амоксициліну</w:t>
      </w:r>
      <w:proofErr w:type="spellEnd"/>
      <w:r w:rsidRPr="00F747A5">
        <w:rPr>
          <w:rFonts w:ascii="Times New Roman" w:hAnsi="Times New Roman"/>
          <w:bCs/>
          <w:sz w:val="24"/>
          <w:szCs w:val="24"/>
        </w:rPr>
        <w:t xml:space="preserve"> не призводить до його накопичення.</w:t>
      </w:r>
      <w:r w:rsidRPr="00F747A5">
        <w:rPr>
          <w:rFonts w:hint="eastAsia"/>
        </w:rPr>
        <w:t xml:space="preserve"> </w:t>
      </w:r>
      <w:proofErr w:type="spellStart"/>
      <w:r w:rsidRPr="00F747A5">
        <w:rPr>
          <w:rFonts w:ascii="Times New Roman" w:hAnsi="Times New Roman" w:hint="eastAsia"/>
          <w:bCs/>
          <w:sz w:val="24"/>
          <w:szCs w:val="24"/>
        </w:rPr>
        <w:t>Біодоступність</w:t>
      </w:r>
      <w:proofErr w:type="spellEnd"/>
      <w:r w:rsidRPr="00F747A5">
        <w:rPr>
          <w:rFonts w:ascii="Times New Roman" w:hAnsi="Times New Roman"/>
          <w:bCs/>
          <w:sz w:val="24"/>
          <w:szCs w:val="24"/>
        </w:rPr>
        <w:t xml:space="preserve"> </w:t>
      </w:r>
      <w:proofErr w:type="spellStart"/>
      <w:r w:rsidRPr="00F747A5">
        <w:rPr>
          <w:rFonts w:ascii="Times New Roman" w:hAnsi="Times New Roman"/>
          <w:bCs/>
          <w:sz w:val="24"/>
          <w:szCs w:val="24"/>
        </w:rPr>
        <w:t>амоксициліну</w:t>
      </w:r>
      <w:proofErr w:type="spellEnd"/>
      <w:r w:rsidRPr="00F747A5">
        <w:rPr>
          <w:rFonts w:ascii="Times New Roman" w:hAnsi="Times New Roman"/>
          <w:bCs/>
          <w:sz w:val="24"/>
          <w:szCs w:val="24"/>
        </w:rPr>
        <w:t xml:space="preserve"> </w:t>
      </w:r>
      <w:r w:rsidRPr="00F747A5">
        <w:rPr>
          <w:rFonts w:ascii="Times New Roman" w:hAnsi="Times New Roman" w:hint="eastAsia"/>
          <w:bCs/>
          <w:sz w:val="24"/>
          <w:szCs w:val="24"/>
        </w:rPr>
        <w:t>при</w:t>
      </w:r>
      <w:r w:rsidRPr="00F747A5">
        <w:rPr>
          <w:rFonts w:ascii="Times New Roman" w:hAnsi="Times New Roman"/>
          <w:bCs/>
          <w:sz w:val="24"/>
          <w:szCs w:val="24"/>
        </w:rPr>
        <w:t xml:space="preserve"> </w:t>
      </w:r>
      <w:r w:rsidRPr="00F747A5">
        <w:rPr>
          <w:rFonts w:ascii="Times New Roman" w:hAnsi="Times New Roman" w:hint="eastAsia"/>
          <w:bCs/>
          <w:sz w:val="24"/>
          <w:szCs w:val="24"/>
        </w:rPr>
        <w:t>пероральному</w:t>
      </w:r>
      <w:r w:rsidRPr="00F747A5">
        <w:rPr>
          <w:rFonts w:ascii="Times New Roman" w:hAnsi="Times New Roman"/>
          <w:bCs/>
          <w:sz w:val="24"/>
          <w:szCs w:val="24"/>
        </w:rPr>
        <w:t xml:space="preserve"> застосуванні </w:t>
      </w:r>
      <w:r w:rsidRPr="00F747A5">
        <w:rPr>
          <w:rFonts w:ascii="Times New Roman" w:hAnsi="Times New Roman" w:hint="eastAsia"/>
          <w:bCs/>
          <w:sz w:val="24"/>
          <w:szCs w:val="24"/>
        </w:rPr>
        <w:t>становить</w:t>
      </w:r>
      <w:r w:rsidRPr="00F747A5">
        <w:rPr>
          <w:rFonts w:ascii="Times New Roman" w:hAnsi="Times New Roman"/>
          <w:bCs/>
          <w:sz w:val="24"/>
          <w:szCs w:val="24"/>
        </w:rPr>
        <w:t xml:space="preserve"> </w:t>
      </w:r>
      <w:r w:rsidRPr="00F747A5">
        <w:rPr>
          <w:rFonts w:ascii="Times New Roman" w:hAnsi="Times New Roman" w:hint="eastAsia"/>
          <w:bCs/>
          <w:sz w:val="24"/>
          <w:szCs w:val="24"/>
        </w:rPr>
        <w:t>близько</w:t>
      </w:r>
      <w:r w:rsidRPr="00F747A5">
        <w:rPr>
          <w:rFonts w:ascii="Times New Roman" w:hAnsi="Times New Roman"/>
          <w:bCs/>
          <w:sz w:val="24"/>
          <w:szCs w:val="24"/>
        </w:rPr>
        <w:t xml:space="preserve"> 67%. </w:t>
      </w:r>
      <w:r w:rsidRPr="00F747A5">
        <w:rPr>
          <w:rFonts w:ascii="Times New Roman" w:hAnsi="Times New Roman" w:hint="eastAsia"/>
          <w:bCs/>
          <w:sz w:val="24"/>
          <w:szCs w:val="24"/>
        </w:rPr>
        <w:t>Максимальна</w:t>
      </w:r>
      <w:r w:rsidRPr="00F747A5">
        <w:rPr>
          <w:rFonts w:ascii="Times New Roman" w:hAnsi="Times New Roman"/>
          <w:bCs/>
          <w:sz w:val="24"/>
          <w:szCs w:val="24"/>
        </w:rPr>
        <w:t xml:space="preserve"> його </w:t>
      </w:r>
      <w:r w:rsidRPr="00F747A5">
        <w:rPr>
          <w:rFonts w:ascii="Times New Roman" w:hAnsi="Times New Roman" w:hint="eastAsia"/>
          <w:bCs/>
          <w:sz w:val="24"/>
          <w:szCs w:val="24"/>
        </w:rPr>
        <w:t>концентрація</w:t>
      </w:r>
      <w:r w:rsidRPr="00F747A5">
        <w:rPr>
          <w:rFonts w:ascii="Times New Roman" w:hAnsi="Times New Roman"/>
          <w:bCs/>
          <w:sz w:val="24"/>
          <w:szCs w:val="24"/>
        </w:rPr>
        <w:t xml:space="preserve"> </w:t>
      </w:r>
      <w:r w:rsidRPr="00F747A5">
        <w:rPr>
          <w:rFonts w:ascii="Times New Roman" w:hAnsi="Times New Roman" w:hint="eastAsia"/>
          <w:bCs/>
          <w:sz w:val="24"/>
          <w:szCs w:val="24"/>
        </w:rPr>
        <w:t>в</w:t>
      </w:r>
      <w:r w:rsidRPr="00F747A5">
        <w:rPr>
          <w:rFonts w:ascii="Times New Roman" w:hAnsi="Times New Roman"/>
          <w:bCs/>
          <w:sz w:val="24"/>
          <w:szCs w:val="24"/>
        </w:rPr>
        <w:t xml:space="preserve"> </w:t>
      </w:r>
      <w:r w:rsidRPr="00F747A5">
        <w:rPr>
          <w:rFonts w:ascii="Times New Roman" w:hAnsi="Times New Roman" w:hint="eastAsia"/>
          <w:bCs/>
          <w:sz w:val="24"/>
          <w:szCs w:val="24"/>
        </w:rPr>
        <w:t>плазмі</w:t>
      </w:r>
      <w:r w:rsidRPr="00F747A5">
        <w:rPr>
          <w:rFonts w:ascii="Times New Roman" w:hAnsi="Times New Roman"/>
          <w:bCs/>
          <w:sz w:val="24"/>
          <w:szCs w:val="24"/>
        </w:rPr>
        <w:t xml:space="preserve"> </w:t>
      </w:r>
      <w:r w:rsidRPr="00F747A5">
        <w:rPr>
          <w:rFonts w:ascii="Times New Roman" w:hAnsi="Times New Roman" w:hint="eastAsia"/>
          <w:bCs/>
          <w:sz w:val="24"/>
          <w:szCs w:val="24"/>
        </w:rPr>
        <w:t>досягається</w:t>
      </w:r>
      <w:r w:rsidRPr="00F747A5">
        <w:rPr>
          <w:rFonts w:ascii="Times New Roman" w:hAnsi="Times New Roman"/>
          <w:bCs/>
          <w:sz w:val="24"/>
          <w:szCs w:val="24"/>
        </w:rPr>
        <w:t xml:space="preserve"> </w:t>
      </w:r>
      <w:r w:rsidRPr="00F747A5">
        <w:rPr>
          <w:rFonts w:ascii="Times New Roman" w:hAnsi="Times New Roman" w:hint="eastAsia"/>
          <w:bCs/>
          <w:sz w:val="24"/>
          <w:szCs w:val="24"/>
        </w:rPr>
        <w:t>приблизно</w:t>
      </w:r>
      <w:r w:rsidRPr="00F747A5">
        <w:rPr>
          <w:rFonts w:ascii="Times New Roman" w:hAnsi="Times New Roman"/>
          <w:bCs/>
          <w:sz w:val="24"/>
          <w:szCs w:val="24"/>
        </w:rPr>
        <w:t xml:space="preserve"> </w:t>
      </w:r>
      <w:r w:rsidRPr="00F747A5">
        <w:rPr>
          <w:rFonts w:ascii="Times New Roman" w:hAnsi="Times New Roman" w:hint="eastAsia"/>
          <w:bCs/>
          <w:sz w:val="24"/>
          <w:szCs w:val="24"/>
        </w:rPr>
        <w:t>через</w:t>
      </w:r>
      <w:r w:rsidRPr="00F747A5">
        <w:rPr>
          <w:rFonts w:ascii="Times New Roman" w:hAnsi="Times New Roman"/>
          <w:bCs/>
          <w:sz w:val="24"/>
          <w:szCs w:val="24"/>
        </w:rPr>
        <w:t xml:space="preserve"> </w:t>
      </w:r>
      <w:r w:rsidRPr="00F747A5">
        <w:rPr>
          <w:rFonts w:ascii="Times New Roman" w:hAnsi="Times New Roman" w:hint="eastAsia"/>
          <w:bCs/>
          <w:sz w:val="24"/>
          <w:szCs w:val="24"/>
        </w:rPr>
        <w:t>годину</w:t>
      </w:r>
      <w:r w:rsidRPr="00F747A5">
        <w:rPr>
          <w:rFonts w:ascii="Times New Roman" w:hAnsi="Times New Roman"/>
          <w:bCs/>
          <w:sz w:val="24"/>
          <w:szCs w:val="24"/>
        </w:rPr>
        <w:t xml:space="preserve">. </w:t>
      </w:r>
      <w:r w:rsidRPr="00F747A5">
        <w:rPr>
          <w:rFonts w:ascii="Times New Roman" w:hAnsi="Times New Roman" w:hint="eastAsia"/>
          <w:bCs/>
          <w:sz w:val="24"/>
          <w:szCs w:val="24"/>
        </w:rPr>
        <w:t>Добре</w:t>
      </w:r>
      <w:r w:rsidRPr="00F747A5">
        <w:rPr>
          <w:rFonts w:ascii="Times New Roman" w:hAnsi="Times New Roman"/>
          <w:bCs/>
          <w:sz w:val="24"/>
          <w:szCs w:val="24"/>
        </w:rPr>
        <w:t xml:space="preserve"> </w:t>
      </w:r>
      <w:r w:rsidRPr="00F747A5">
        <w:rPr>
          <w:rFonts w:ascii="Times New Roman" w:hAnsi="Times New Roman" w:hint="eastAsia"/>
          <w:bCs/>
          <w:sz w:val="24"/>
          <w:szCs w:val="24"/>
        </w:rPr>
        <w:t>і</w:t>
      </w:r>
      <w:r w:rsidRPr="00F747A5">
        <w:rPr>
          <w:rFonts w:ascii="Times New Roman" w:hAnsi="Times New Roman"/>
          <w:bCs/>
          <w:sz w:val="24"/>
          <w:szCs w:val="24"/>
        </w:rPr>
        <w:t xml:space="preserve"> </w:t>
      </w:r>
      <w:r w:rsidRPr="00F747A5">
        <w:rPr>
          <w:rFonts w:ascii="Times New Roman" w:hAnsi="Times New Roman" w:hint="eastAsia"/>
          <w:bCs/>
          <w:sz w:val="24"/>
          <w:szCs w:val="24"/>
        </w:rPr>
        <w:t>швидко</w:t>
      </w:r>
      <w:r w:rsidRPr="00F747A5">
        <w:rPr>
          <w:rFonts w:ascii="Times New Roman" w:hAnsi="Times New Roman"/>
          <w:bCs/>
          <w:sz w:val="24"/>
          <w:szCs w:val="24"/>
        </w:rPr>
        <w:t xml:space="preserve"> </w:t>
      </w:r>
      <w:r w:rsidRPr="00F747A5">
        <w:rPr>
          <w:rFonts w:ascii="Times New Roman" w:hAnsi="Times New Roman" w:hint="eastAsia"/>
          <w:bCs/>
          <w:sz w:val="24"/>
          <w:szCs w:val="24"/>
        </w:rPr>
        <w:t>розподіляється</w:t>
      </w:r>
      <w:r w:rsidRPr="00F747A5">
        <w:rPr>
          <w:rFonts w:ascii="Times New Roman" w:hAnsi="Times New Roman"/>
          <w:bCs/>
          <w:sz w:val="24"/>
          <w:szCs w:val="24"/>
        </w:rPr>
        <w:t xml:space="preserve"> </w:t>
      </w:r>
      <w:r w:rsidRPr="00F747A5">
        <w:rPr>
          <w:rFonts w:ascii="Times New Roman" w:hAnsi="Times New Roman" w:hint="eastAsia"/>
          <w:bCs/>
          <w:sz w:val="24"/>
          <w:szCs w:val="24"/>
        </w:rPr>
        <w:t>в</w:t>
      </w:r>
      <w:r w:rsidRPr="00F747A5">
        <w:rPr>
          <w:rFonts w:ascii="Times New Roman" w:hAnsi="Times New Roman"/>
          <w:bCs/>
          <w:sz w:val="24"/>
          <w:szCs w:val="24"/>
        </w:rPr>
        <w:t xml:space="preserve"> </w:t>
      </w:r>
      <w:r w:rsidRPr="00F747A5">
        <w:rPr>
          <w:rFonts w:ascii="Times New Roman" w:hAnsi="Times New Roman" w:hint="eastAsia"/>
          <w:bCs/>
          <w:sz w:val="24"/>
          <w:szCs w:val="24"/>
        </w:rPr>
        <w:t>організмі</w:t>
      </w:r>
      <w:r w:rsidRPr="00F747A5">
        <w:rPr>
          <w:rFonts w:ascii="Times New Roman" w:hAnsi="Times New Roman"/>
          <w:bCs/>
          <w:sz w:val="24"/>
          <w:szCs w:val="24"/>
        </w:rPr>
        <w:t xml:space="preserve">, </w:t>
      </w:r>
      <w:r w:rsidRPr="00F747A5">
        <w:rPr>
          <w:rFonts w:ascii="Times New Roman" w:hAnsi="Times New Roman" w:hint="eastAsia"/>
          <w:bCs/>
          <w:sz w:val="24"/>
          <w:szCs w:val="24"/>
        </w:rPr>
        <w:t>незначно</w:t>
      </w:r>
      <w:r w:rsidRPr="00F747A5">
        <w:rPr>
          <w:rFonts w:ascii="Times New Roman" w:hAnsi="Times New Roman"/>
          <w:bCs/>
          <w:sz w:val="24"/>
          <w:szCs w:val="24"/>
        </w:rPr>
        <w:t xml:space="preserve"> </w:t>
      </w:r>
      <w:r w:rsidRPr="00F747A5">
        <w:rPr>
          <w:rFonts w:ascii="Times New Roman" w:hAnsi="Times New Roman" w:hint="eastAsia"/>
          <w:bCs/>
          <w:sz w:val="24"/>
          <w:szCs w:val="24"/>
        </w:rPr>
        <w:t>зв’язуючись</w:t>
      </w:r>
      <w:r w:rsidRPr="00F747A5">
        <w:rPr>
          <w:rFonts w:ascii="Times New Roman" w:hAnsi="Times New Roman"/>
          <w:bCs/>
          <w:sz w:val="24"/>
          <w:szCs w:val="24"/>
        </w:rPr>
        <w:t xml:space="preserve"> </w:t>
      </w:r>
      <w:r w:rsidRPr="00F747A5">
        <w:rPr>
          <w:rFonts w:ascii="Times New Roman" w:hAnsi="Times New Roman" w:hint="eastAsia"/>
          <w:bCs/>
          <w:sz w:val="24"/>
          <w:szCs w:val="24"/>
        </w:rPr>
        <w:t>з</w:t>
      </w:r>
      <w:r w:rsidRPr="00F747A5">
        <w:rPr>
          <w:rFonts w:ascii="Times New Roman" w:hAnsi="Times New Roman"/>
          <w:bCs/>
          <w:sz w:val="24"/>
          <w:szCs w:val="24"/>
        </w:rPr>
        <w:t xml:space="preserve"> </w:t>
      </w:r>
      <w:r w:rsidRPr="00F747A5">
        <w:rPr>
          <w:rFonts w:ascii="Times New Roman" w:hAnsi="Times New Roman" w:hint="eastAsia"/>
          <w:bCs/>
          <w:sz w:val="24"/>
          <w:szCs w:val="24"/>
        </w:rPr>
        <w:t>білками</w:t>
      </w:r>
      <w:r w:rsidRPr="00F747A5">
        <w:rPr>
          <w:rFonts w:ascii="Times New Roman" w:hAnsi="Times New Roman"/>
          <w:bCs/>
          <w:sz w:val="24"/>
          <w:szCs w:val="24"/>
        </w:rPr>
        <w:t xml:space="preserve"> </w:t>
      </w:r>
      <w:r w:rsidRPr="00F747A5">
        <w:rPr>
          <w:rFonts w:ascii="Times New Roman" w:hAnsi="Times New Roman" w:hint="eastAsia"/>
          <w:bCs/>
          <w:sz w:val="24"/>
          <w:szCs w:val="24"/>
        </w:rPr>
        <w:t>плазми</w:t>
      </w:r>
      <w:r w:rsidRPr="00F747A5">
        <w:rPr>
          <w:rFonts w:ascii="Times New Roman" w:hAnsi="Times New Roman"/>
          <w:bCs/>
          <w:sz w:val="24"/>
          <w:szCs w:val="24"/>
        </w:rPr>
        <w:t xml:space="preserve"> (17-20%).</w:t>
      </w:r>
    </w:p>
    <w:p w:rsidR="00FF3E99" w:rsidRPr="00F747A5" w:rsidRDefault="00FF3E99" w:rsidP="00FF3E99">
      <w:pPr>
        <w:widowControl w:val="0"/>
        <w:spacing w:line="240" w:lineRule="auto"/>
        <w:ind w:left="284" w:firstLine="256"/>
        <w:jc w:val="both"/>
        <w:rPr>
          <w:rFonts w:ascii="Times New Roman" w:hAnsi="Times New Roman"/>
          <w:sz w:val="24"/>
          <w:szCs w:val="24"/>
        </w:rPr>
      </w:pPr>
      <w:r w:rsidRPr="00F747A5">
        <w:rPr>
          <w:rFonts w:ascii="Times New Roman" w:hAnsi="Times New Roman" w:hint="eastAsia"/>
          <w:sz w:val="24"/>
          <w:szCs w:val="24"/>
        </w:rPr>
        <w:t>Метаболізм</w:t>
      </w:r>
      <w:r w:rsidRPr="00F747A5">
        <w:rPr>
          <w:rFonts w:ascii="Times New Roman" w:hAnsi="Times New Roman"/>
          <w:sz w:val="24"/>
          <w:szCs w:val="24"/>
        </w:rPr>
        <w:t xml:space="preserve"> </w:t>
      </w:r>
      <w:proofErr w:type="spellStart"/>
      <w:r w:rsidRPr="00F747A5">
        <w:rPr>
          <w:rFonts w:ascii="Times New Roman" w:hAnsi="Times New Roman" w:hint="eastAsia"/>
          <w:sz w:val="24"/>
          <w:szCs w:val="24"/>
        </w:rPr>
        <w:t>амоксициліну</w:t>
      </w:r>
      <w:proofErr w:type="spellEnd"/>
      <w:r w:rsidRPr="00F747A5">
        <w:rPr>
          <w:rFonts w:ascii="Times New Roman" w:hAnsi="Times New Roman"/>
          <w:sz w:val="24"/>
          <w:szCs w:val="24"/>
        </w:rPr>
        <w:t xml:space="preserve"> </w:t>
      </w:r>
      <w:r w:rsidRPr="00F747A5">
        <w:rPr>
          <w:rFonts w:ascii="Times New Roman" w:hAnsi="Times New Roman" w:hint="eastAsia"/>
          <w:sz w:val="24"/>
          <w:szCs w:val="24"/>
        </w:rPr>
        <w:t>обмежується</w:t>
      </w:r>
      <w:r w:rsidRPr="00F747A5">
        <w:rPr>
          <w:rFonts w:ascii="Times New Roman" w:hAnsi="Times New Roman"/>
          <w:sz w:val="24"/>
          <w:szCs w:val="24"/>
        </w:rPr>
        <w:t xml:space="preserve"> </w:t>
      </w:r>
      <w:r w:rsidRPr="00F747A5">
        <w:rPr>
          <w:rFonts w:ascii="Times New Roman" w:hAnsi="Times New Roman" w:hint="eastAsia"/>
          <w:sz w:val="24"/>
          <w:szCs w:val="24"/>
        </w:rPr>
        <w:t>гідролізом</w:t>
      </w:r>
      <w:r w:rsidRPr="00F747A5">
        <w:rPr>
          <w:rFonts w:ascii="Times New Roman" w:hAnsi="Times New Roman"/>
          <w:sz w:val="24"/>
          <w:szCs w:val="24"/>
        </w:rPr>
        <w:t xml:space="preserve"> </w:t>
      </w:r>
      <w:proofErr w:type="spellStart"/>
      <w:r w:rsidRPr="00F747A5">
        <w:rPr>
          <w:rFonts w:ascii="Times New Roman" w:hAnsi="Times New Roman"/>
          <w:sz w:val="24"/>
          <w:szCs w:val="24"/>
        </w:rPr>
        <w:t>β-</w:t>
      </w:r>
      <w:r w:rsidRPr="00F747A5">
        <w:rPr>
          <w:rFonts w:ascii="Times New Roman" w:hAnsi="Times New Roman" w:hint="eastAsia"/>
          <w:sz w:val="24"/>
          <w:szCs w:val="24"/>
        </w:rPr>
        <w:t>лактамного</w:t>
      </w:r>
      <w:proofErr w:type="spellEnd"/>
      <w:r w:rsidRPr="00F747A5">
        <w:rPr>
          <w:rFonts w:ascii="Times New Roman" w:hAnsi="Times New Roman"/>
          <w:sz w:val="24"/>
          <w:szCs w:val="24"/>
        </w:rPr>
        <w:t xml:space="preserve"> </w:t>
      </w:r>
      <w:r w:rsidRPr="00F747A5">
        <w:rPr>
          <w:rFonts w:ascii="Times New Roman" w:hAnsi="Times New Roman" w:hint="eastAsia"/>
          <w:sz w:val="24"/>
          <w:szCs w:val="24"/>
        </w:rPr>
        <w:t>кільця</w:t>
      </w:r>
      <w:r w:rsidRPr="00F747A5">
        <w:rPr>
          <w:rFonts w:ascii="Times New Roman" w:hAnsi="Times New Roman"/>
          <w:sz w:val="24"/>
          <w:szCs w:val="24"/>
        </w:rPr>
        <w:t xml:space="preserve">, </w:t>
      </w:r>
      <w:r w:rsidRPr="00F747A5">
        <w:rPr>
          <w:rFonts w:ascii="Times New Roman" w:hAnsi="Times New Roman" w:hint="eastAsia"/>
          <w:sz w:val="24"/>
          <w:szCs w:val="24"/>
        </w:rPr>
        <w:t>що</w:t>
      </w:r>
      <w:r w:rsidRPr="00F747A5">
        <w:rPr>
          <w:rFonts w:ascii="Times New Roman" w:hAnsi="Times New Roman"/>
          <w:sz w:val="24"/>
          <w:szCs w:val="24"/>
        </w:rPr>
        <w:t xml:space="preserve"> </w:t>
      </w:r>
      <w:r w:rsidRPr="00F747A5">
        <w:rPr>
          <w:rFonts w:ascii="Times New Roman" w:hAnsi="Times New Roman" w:hint="eastAsia"/>
          <w:sz w:val="24"/>
          <w:szCs w:val="24"/>
        </w:rPr>
        <w:t>призводить</w:t>
      </w:r>
      <w:r w:rsidRPr="00F747A5">
        <w:rPr>
          <w:rFonts w:ascii="Times New Roman" w:hAnsi="Times New Roman"/>
          <w:sz w:val="24"/>
          <w:szCs w:val="24"/>
        </w:rPr>
        <w:t xml:space="preserve"> </w:t>
      </w:r>
      <w:r w:rsidRPr="00F747A5">
        <w:rPr>
          <w:rFonts w:ascii="Times New Roman" w:hAnsi="Times New Roman" w:hint="eastAsia"/>
          <w:sz w:val="24"/>
          <w:szCs w:val="24"/>
        </w:rPr>
        <w:t>до</w:t>
      </w:r>
      <w:r w:rsidRPr="00F747A5">
        <w:rPr>
          <w:rFonts w:ascii="Times New Roman" w:hAnsi="Times New Roman"/>
          <w:sz w:val="24"/>
          <w:szCs w:val="24"/>
        </w:rPr>
        <w:t xml:space="preserve"> </w:t>
      </w:r>
      <w:r w:rsidRPr="00F747A5">
        <w:rPr>
          <w:rFonts w:ascii="Times New Roman" w:hAnsi="Times New Roman" w:hint="eastAsia"/>
          <w:sz w:val="24"/>
          <w:szCs w:val="24"/>
        </w:rPr>
        <w:t>вивільнення</w:t>
      </w:r>
      <w:r w:rsidRPr="00F747A5">
        <w:rPr>
          <w:rFonts w:ascii="Times New Roman" w:hAnsi="Times New Roman"/>
          <w:sz w:val="24"/>
          <w:szCs w:val="24"/>
        </w:rPr>
        <w:t xml:space="preserve"> </w:t>
      </w:r>
      <w:r w:rsidRPr="00F747A5">
        <w:rPr>
          <w:rFonts w:ascii="Times New Roman" w:hAnsi="Times New Roman" w:hint="eastAsia"/>
          <w:sz w:val="24"/>
          <w:szCs w:val="24"/>
        </w:rPr>
        <w:t>неактивної</w:t>
      </w:r>
      <w:r w:rsidRPr="00F747A5">
        <w:rPr>
          <w:rFonts w:ascii="Times New Roman" w:hAnsi="Times New Roman"/>
          <w:sz w:val="24"/>
          <w:szCs w:val="24"/>
        </w:rPr>
        <w:t xml:space="preserve"> </w:t>
      </w:r>
      <w:proofErr w:type="spellStart"/>
      <w:r w:rsidRPr="00F747A5">
        <w:rPr>
          <w:rFonts w:ascii="Times New Roman" w:hAnsi="Times New Roman" w:hint="eastAsia"/>
          <w:sz w:val="24"/>
          <w:szCs w:val="24"/>
        </w:rPr>
        <w:t>пеніцил</w:t>
      </w:r>
      <w:r w:rsidRPr="00F747A5">
        <w:rPr>
          <w:rFonts w:ascii="Times New Roman" w:hAnsi="Times New Roman"/>
          <w:sz w:val="24"/>
          <w:szCs w:val="24"/>
        </w:rPr>
        <w:t>і</w:t>
      </w:r>
      <w:r w:rsidRPr="00F747A5">
        <w:rPr>
          <w:rFonts w:ascii="Times New Roman" w:hAnsi="Times New Roman" w:hint="eastAsia"/>
          <w:sz w:val="24"/>
          <w:szCs w:val="24"/>
        </w:rPr>
        <w:t>нової</w:t>
      </w:r>
      <w:proofErr w:type="spellEnd"/>
      <w:r w:rsidRPr="00F747A5">
        <w:rPr>
          <w:rFonts w:ascii="Times New Roman" w:hAnsi="Times New Roman"/>
          <w:sz w:val="24"/>
          <w:szCs w:val="24"/>
        </w:rPr>
        <w:t xml:space="preserve"> </w:t>
      </w:r>
      <w:r w:rsidRPr="00F747A5">
        <w:rPr>
          <w:rFonts w:ascii="Times New Roman" w:hAnsi="Times New Roman" w:hint="eastAsia"/>
          <w:sz w:val="24"/>
          <w:szCs w:val="24"/>
        </w:rPr>
        <w:t>кислоти</w:t>
      </w:r>
      <w:r w:rsidRPr="00F747A5">
        <w:rPr>
          <w:rFonts w:ascii="Times New Roman" w:hAnsi="Times New Roman"/>
          <w:sz w:val="24"/>
          <w:szCs w:val="24"/>
        </w:rPr>
        <w:t xml:space="preserve"> (20 %). </w:t>
      </w:r>
      <w:proofErr w:type="spellStart"/>
      <w:r w:rsidRPr="00F747A5">
        <w:rPr>
          <w:rFonts w:ascii="Times New Roman" w:hAnsi="Times New Roman" w:hint="eastAsia"/>
          <w:sz w:val="24"/>
          <w:szCs w:val="24"/>
        </w:rPr>
        <w:t>Біотрансформація</w:t>
      </w:r>
      <w:proofErr w:type="spellEnd"/>
      <w:r w:rsidRPr="00F747A5">
        <w:rPr>
          <w:rFonts w:ascii="Times New Roman" w:hAnsi="Times New Roman"/>
          <w:sz w:val="24"/>
          <w:szCs w:val="24"/>
        </w:rPr>
        <w:t xml:space="preserve"> </w:t>
      </w:r>
      <w:r w:rsidRPr="00F747A5">
        <w:rPr>
          <w:rFonts w:ascii="Times New Roman" w:hAnsi="Times New Roman" w:hint="eastAsia"/>
          <w:sz w:val="24"/>
          <w:szCs w:val="24"/>
        </w:rPr>
        <w:t>відбувається</w:t>
      </w:r>
      <w:r w:rsidRPr="00F747A5">
        <w:rPr>
          <w:rFonts w:ascii="Times New Roman" w:hAnsi="Times New Roman"/>
          <w:sz w:val="24"/>
          <w:szCs w:val="24"/>
        </w:rPr>
        <w:t xml:space="preserve"> </w:t>
      </w:r>
      <w:r w:rsidRPr="00F747A5">
        <w:rPr>
          <w:rFonts w:ascii="Times New Roman" w:hAnsi="Times New Roman" w:hint="eastAsia"/>
          <w:sz w:val="24"/>
          <w:szCs w:val="24"/>
        </w:rPr>
        <w:t>в</w:t>
      </w:r>
      <w:r w:rsidRPr="00F747A5">
        <w:rPr>
          <w:rFonts w:ascii="Times New Roman" w:hAnsi="Times New Roman"/>
          <w:sz w:val="24"/>
          <w:szCs w:val="24"/>
        </w:rPr>
        <w:t xml:space="preserve"> </w:t>
      </w:r>
      <w:r w:rsidRPr="00F747A5">
        <w:rPr>
          <w:rFonts w:ascii="Times New Roman" w:hAnsi="Times New Roman" w:hint="eastAsia"/>
          <w:sz w:val="24"/>
          <w:szCs w:val="24"/>
        </w:rPr>
        <w:t>печінці</w:t>
      </w:r>
      <w:r w:rsidRPr="00F747A5">
        <w:rPr>
          <w:rFonts w:ascii="Times New Roman" w:hAnsi="Times New Roman"/>
          <w:sz w:val="24"/>
          <w:szCs w:val="24"/>
        </w:rPr>
        <w:t>.</w:t>
      </w:r>
    </w:p>
    <w:p w:rsidR="00FF3E99" w:rsidRPr="00F747A5" w:rsidRDefault="00FF3E99" w:rsidP="00FF3E99">
      <w:pPr>
        <w:widowControl w:val="0"/>
        <w:spacing w:line="240" w:lineRule="auto"/>
        <w:ind w:left="284" w:firstLine="256"/>
        <w:jc w:val="both"/>
        <w:rPr>
          <w:rFonts w:ascii="Times New Roman" w:hAnsi="Times New Roman"/>
          <w:sz w:val="24"/>
          <w:szCs w:val="24"/>
        </w:rPr>
      </w:pPr>
      <w:r w:rsidRPr="00F747A5">
        <w:rPr>
          <w:rFonts w:ascii="Times New Roman" w:hAnsi="Times New Roman" w:hint="eastAsia"/>
          <w:sz w:val="24"/>
          <w:szCs w:val="24"/>
        </w:rPr>
        <w:t>Більша</w:t>
      </w:r>
      <w:r w:rsidRPr="00F747A5">
        <w:rPr>
          <w:rFonts w:ascii="Times New Roman" w:hAnsi="Times New Roman"/>
          <w:sz w:val="24"/>
          <w:szCs w:val="24"/>
        </w:rPr>
        <w:t xml:space="preserve"> </w:t>
      </w:r>
      <w:r w:rsidRPr="00F747A5">
        <w:rPr>
          <w:rFonts w:ascii="Times New Roman" w:hAnsi="Times New Roman" w:hint="eastAsia"/>
          <w:sz w:val="24"/>
          <w:szCs w:val="24"/>
        </w:rPr>
        <w:t>частина</w:t>
      </w:r>
      <w:r w:rsidRPr="00F747A5">
        <w:rPr>
          <w:rFonts w:ascii="Times New Roman" w:hAnsi="Times New Roman"/>
          <w:sz w:val="24"/>
          <w:szCs w:val="24"/>
        </w:rPr>
        <w:t xml:space="preserve"> </w:t>
      </w:r>
      <w:proofErr w:type="spellStart"/>
      <w:r w:rsidRPr="00F747A5">
        <w:rPr>
          <w:rFonts w:ascii="Times New Roman" w:hAnsi="Times New Roman" w:hint="eastAsia"/>
          <w:sz w:val="24"/>
          <w:szCs w:val="24"/>
        </w:rPr>
        <w:t>амоксициліну</w:t>
      </w:r>
      <w:proofErr w:type="spellEnd"/>
      <w:r w:rsidRPr="00F747A5">
        <w:rPr>
          <w:rFonts w:ascii="Times New Roman" w:hAnsi="Times New Roman"/>
          <w:sz w:val="24"/>
          <w:szCs w:val="24"/>
        </w:rPr>
        <w:t xml:space="preserve"> </w:t>
      </w:r>
      <w:r w:rsidRPr="00F747A5">
        <w:rPr>
          <w:rFonts w:ascii="Times New Roman" w:hAnsi="Times New Roman" w:hint="eastAsia"/>
          <w:sz w:val="24"/>
          <w:szCs w:val="24"/>
        </w:rPr>
        <w:t>виводиться</w:t>
      </w:r>
      <w:r w:rsidRPr="00F747A5">
        <w:rPr>
          <w:rFonts w:ascii="Times New Roman" w:hAnsi="Times New Roman"/>
          <w:sz w:val="24"/>
          <w:szCs w:val="24"/>
        </w:rPr>
        <w:t xml:space="preserve"> </w:t>
      </w:r>
      <w:r w:rsidRPr="00F747A5">
        <w:rPr>
          <w:rFonts w:ascii="Times New Roman" w:hAnsi="Times New Roman" w:hint="eastAsia"/>
          <w:sz w:val="24"/>
          <w:szCs w:val="24"/>
        </w:rPr>
        <w:t>через</w:t>
      </w:r>
      <w:r w:rsidRPr="00F747A5">
        <w:rPr>
          <w:rFonts w:ascii="Times New Roman" w:hAnsi="Times New Roman"/>
          <w:sz w:val="24"/>
          <w:szCs w:val="24"/>
        </w:rPr>
        <w:t xml:space="preserve"> </w:t>
      </w:r>
      <w:r w:rsidRPr="00F747A5">
        <w:rPr>
          <w:rFonts w:ascii="Times New Roman" w:hAnsi="Times New Roman" w:hint="eastAsia"/>
          <w:sz w:val="24"/>
          <w:szCs w:val="24"/>
        </w:rPr>
        <w:t>нирки</w:t>
      </w:r>
      <w:r w:rsidRPr="00F747A5">
        <w:rPr>
          <w:rFonts w:ascii="Times New Roman" w:hAnsi="Times New Roman"/>
          <w:sz w:val="24"/>
          <w:szCs w:val="24"/>
        </w:rPr>
        <w:t xml:space="preserve"> </w:t>
      </w:r>
      <w:r w:rsidRPr="00F747A5">
        <w:rPr>
          <w:rFonts w:ascii="Times New Roman" w:hAnsi="Times New Roman" w:hint="eastAsia"/>
          <w:sz w:val="24"/>
          <w:szCs w:val="24"/>
        </w:rPr>
        <w:t>в</w:t>
      </w:r>
      <w:r w:rsidRPr="00F747A5">
        <w:rPr>
          <w:rFonts w:ascii="Times New Roman" w:hAnsi="Times New Roman"/>
          <w:sz w:val="24"/>
          <w:szCs w:val="24"/>
        </w:rPr>
        <w:t xml:space="preserve"> </w:t>
      </w:r>
      <w:r w:rsidRPr="00F747A5">
        <w:rPr>
          <w:rFonts w:ascii="Times New Roman" w:hAnsi="Times New Roman" w:hint="eastAsia"/>
          <w:sz w:val="24"/>
          <w:szCs w:val="24"/>
        </w:rPr>
        <w:t>активній</w:t>
      </w:r>
      <w:r w:rsidRPr="00F747A5">
        <w:rPr>
          <w:rFonts w:ascii="Times New Roman" w:hAnsi="Times New Roman"/>
          <w:sz w:val="24"/>
          <w:szCs w:val="24"/>
        </w:rPr>
        <w:t xml:space="preserve"> </w:t>
      </w:r>
      <w:r w:rsidRPr="00F747A5">
        <w:rPr>
          <w:rFonts w:ascii="Times New Roman" w:hAnsi="Times New Roman" w:hint="eastAsia"/>
          <w:sz w:val="24"/>
          <w:szCs w:val="24"/>
        </w:rPr>
        <w:t>формі</w:t>
      </w:r>
      <w:r w:rsidRPr="00F747A5">
        <w:rPr>
          <w:rFonts w:ascii="Times New Roman" w:hAnsi="Times New Roman"/>
          <w:sz w:val="24"/>
          <w:szCs w:val="24"/>
        </w:rPr>
        <w:t>.</w:t>
      </w:r>
    </w:p>
    <w:p w:rsidR="00FF3E99" w:rsidRPr="00F747A5" w:rsidRDefault="00FF3E99" w:rsidP="00FF3E99">
      <w:pPr>
        <w:widowControl w:val="0"/>
        <w:spacing w:line="240" w:lineRule="auto"/>
        <w:ind w:left="284" w:firstLine="256"/>
        <w:jc w:val="both"/>
        <w:rPr>
          <w:rFonts w:ascii="Times New Roman" w:hAnsi="Times New Roman"/>
          <w:b/>
          <w:sz w:val="24"/>
          <w:szCs w:val="24"/>
        </w:rPr>
      </w:pPr>
      <w:r w:rsidRPr="00F747A5">
        <w:rPr>
          <w:rFonts w:ascii="Times New Roman" w:hAnsi="Times New Roman"/>
          <w:b/>
          <w:sz w:val="24"/>
          <w:szCs w:val="24"/>
        </w:rPr>
        <w:t>5. Клінічні особливості</w:t>
      </w:r>
    </w:p>
    <w:p w:rsidR="00FF3E99" w:rsidRPr="00F747A5" w:rsidRDefault="00FF3E99" w:rsidP="00FF3E99">
      <w:pPr>
        <w:widowControl w:val="0"/>
        <w:spacing w:line="240" w:lineRule="auto"/>
        <w:ind w:left="284" w:firstLine="256"/>
        <w:jc w:val="both"/>
        <w:rPr>
          <w:rFonts w:ascii="Times New Roman" w:hAnsi="Times New Roman"/>
          <w:b/>
          <w:sz w:val="24"/>
          <w:szCs w:val="24"/>
        </w:rPr>
      </w:pPr>
      <w:r w:rsidRPr="00F747A5">
        <w:rPr>
          <w:rFonts w:ascii="Times New Roman" w:hAnsi="Times New Roman"/>
          <w:b/>
          <w:sz w:val="24"/>
          <w:szCs w:val="24"/>
        </w:rPr>
        <w:t>5.1 Вид тварин</w:t>
      </w:r>
    </w:p>
    <w:p w:rsidR="00FF3E99" w:rsidRPr="00F747A5" w:rsidRDefault="00FF3E99" w:rsidP="00FF3E99">
      <w:pPr>
        <w:pStyle w:val="a0"/>
        <w:spacing w:line="240" w:lineRule="auto"/>
        <w:ind w:left="0" w:firstLine="540"/>
        <w:rPr>
          <w:rFonts w:ascii="Times New Roman" w:hAnsi="Times New Roman"/>
          <w:sz w:val="24"/>
          <w:szCs w:val="24"/>
        </w:rPr>
      </w:pPr>
      <w:r w:rsidRPr="00F747A5">
        <w:rPr>
          <w:rFonts w:ascii="Times New Roman" w:hAnsi="Times New Roman"/>
          <w:sz w:val="24"/>
          <w:szCs w:val="24"/>
        </w:rPr>
        <w:t>Свині, свійська птиця (кури-бройлери).</w:t>
      </w:r>
    </w:p>
    <w:p w:rsidR="00FF3E99" w:rsidRPr="00F747A5" w:rsidRDefault="00FF3E99" w:rsidP="00FF3E99">
      <w:pPr>
        <w:spacing w:line="240" w:lineRule="auto"/>
        <w:ind w:left="540"/>
        <w:rPr>
          <w:rFonts w:ascii="Times New Roman" w:hAnsi="Times New Roman"/>
          <w:b/>
          <w:sz w:val="24"/>
          <w:szCs w:val="24"/>
        </w:rPr>
      </w:pPr>
      <w:r w:rsidRPr="00F747A5">
        <w:rPr>
          <w:rFonts w:ascii="Times New Roman" w:hAnsi="Times New Roman"/>
          <w:b/>
          <w:sz w:val="24"/>
          <w:szCs w:val="24"/>
        </w:rPr>
        <w:t>5.2 Показання до застосування</w:t>
      </w:r>
    </w:p>
    <w:p w:rsidR="00FF3E99" w:rsidRPr="00F747A5" w:rsidRDefault="00FF3E99" w:rsidP="00FF3E99">
      <w:pPr>
        <w:pStyle w:val="af2"/>
        <w:ind w:firstLine="567"/>
        <w:jc w:val="both"/>
        <w:rPr>
          <w:rFonts w:ascii="Times New Roman" w:hAnsi="Times New Roman"/>
          <w:sz w:val="24"/>
          <w:szCs w:val="24"/>
        </w:rPr>
      </w:pPr>
      <w:r w:rsidRPr="00F747A5">
        <w:rPr>
          <w:rFonts w:ascii="Times New Roman" w:hAnsi="Times New Roman"/>
          <w:sz w:val="24"/>
          <w:szCs w:val="24"/>
        </w:rPr>
        <w:t xml:space="preserve">Свині: лікування тварин за захворювань органів дихання (спричинених </w:t>
      </w:r>
      <w:proofErr w:type="spellStart"/>
      <w:r w:rsidRPr="00F747A5">
        <w:rPr>
          <w:rFonts w:ascii="Times New Roman" w:hAnsi="Times New Roman"/>
          <w:i/>
          <w:sz w:val="24"/>
          <w:szCs w:val="24"/>
        </w:rPr>
        <w:t>Actinobacillus</w:t>
      </w:r>
      <w:proofErr w:type="spellEnd"/>
      <w:r w:rsidRPr="00F747A5">
        <w:rPr>
          <w:rFonts w:ascii="Times New Roman" w:hAnsi="Times New Roman"/>
          <w:i/>
          <w:sz w:val="24"/>
          <w:szCs w:val="24"/>
        </w:rPr>
        <w:t xml:space="preserve"> </w:t>
      </w:r>
      <w:proofErr w:type="spellStart"/>
      <w:r w:rsidRPr="00F747A5">
        <w:rPr>
          <w:rFonts w:ascii="Times New Roman" w:hAnsi="Times New Roman"/>
          <w:i/>
          <w:sz w:val="24"/>
          <w:szCs w:val="24"/>
        </w:rPr>
        <w:t>pleuropneumoniae</w:t>
      </w:r>
      <w:proofErr w:type="spellEnd"/>
      <w:r w:rsidRPr="00F747A5">
        <w:rPr>
          <w:rFonts w:ascii="Times New Roman" w:hAnsi="Times New Roman"/>
          <w:i/>
          <w:sz w:val="24"/>
          <w:szCs w:val="24"/>
        </w:rPr>
        <w:t xml:space="preserve">, </w:t>
      </w:r>
      <w:proofErr w:type="spellStart"/>
      <w:r w:rsidRPr="00F747A5">
        <w:rPr>
          <w:rFonts w:ascii="Times New Roman" w:hAnsi="Times New Roman"/>
          <w:i/>
          <w:sz w:val="24"/>
          <w:szCs w:val="24"/>
        </w:rPr>
        <w:t>Pasteurella</w:t>
      </w:r>
      <w:proofErr w:type="spellEnd"/>
      <w:r w:rsidRPr="00F747A5">
        <w:rPr>
          <w:rFonts w:ascii="Times New Roman" w:hAnsi="Times New Roman"/>
          <w:i/>
          <w:sz w:val="24"/>
          <w:szCs w:val="24"/>
        </w:rPr>
        <w:t xml:space="preserve"> </w:t>
      </w:r>
      <w:proofErr w:type="spellStart"/>
      <w:r w:rsidRPr="00F747A5">
        <w:rPr>
          <w:rFonts w:ascii="Times New Roman" w:hAnsi="Times New Roman"/>
          <w:i/>
          <w:sz w:val="24"/>
          <w:szCs w:val="24"/>
        </w:rPr>
        <w:t>spp</w:t>
      </w:r>
      <w:proofErr w:type="spellEnd"/>
      <w:r w:rsidRPr="00F747A5">
        <w:rPr>
          <w:rFonts w:ascii="Times New Roman" w:hAnsi="Times New Roman"/>
          <w:i/>
          <w:sz w:val="24"/>
          <w:szCs w:val="24"/>
        </w:rPr>
        <w:t xml:space="preserve">. і </w:t>
      </w:r>
      <w:proofErr w:type="spellStart"/>
      <w:r w:rsidRPr="00F747A5">
        <w:rPr>
          <w:rFonts w:ascii="Times New Roman" w:hAnsi="Times New Roman"/>
          <w:i/>
          <w:sz w:val="24"/>
          <w:szCs w:val="24"/>
        </w:rPr>
        <w:t>Haemophilus</w:t>
      </w:r>
      <w:proofErr w:type="spellEnd"/>
      <w:r w:rsidRPr="00F747A5">
        <w:rPr>
          <w:rFonts w:ascii="Times New Roman" w:hAnsi="Times New Roman"/>
          <w:i/>
          <w:sz w:val="24"/>
          <w:szCs w:val="24"/>
        </w:rPr>
        <w:t xml:space="preserve"> </w:t>
      </w:r>
      <w:proofErr w:type="spellStart"/>
      <w:r w:rsidRPr="00F747A5">
        <w:rPr>
          <w:rFonts w:ascii="Times New Roman" w:hAnsi="Times New Roman"/>
          <w:i/>
          <w:sz w:val="24"/>
          <w:szCs w:val="24"/>
        </w:rPr>
        <w:t>spp</w:t>
      </w:r>
      <w:proofErr w:type="spellEnd"/>
      <w:r w:rsidRPr="00F747A5">
        <w:rPr>
          <w:rFonts w:ascii="Times New Roman" w:hAnsi="Times New Roman"/>
          <w:i/>
          <w:sz w:val="24"/>
          <w:szCs w:val="24"/>
        </w:rPr>
        <w:t>.</w:t>
      </w:r>
      <w:r w:rsidRPr="00F747A5">
        <w:rPr>
          <w:rFonts w:ascii="Times New Roman" w:hAnsi="Times New Roman"/>
          <w:sz w:val="24"/>
          <w:szCs w:val="24"/>
        </w:rPr>
        <w:t>),</w:t>
      </w:r>
      <w:r w:rsidRPr="00F747A5">
        <w:rPr>
          <w:rFonts w:ascii="Times New Roman" w:hAnsi="Times New Roman"/>
          <w:i/>
          <w:sz w:val="24"/>
          <w:szCs w:val="24"/>
        </w:rPr>
        <w:t xml:space="preserve"> </w:t>
      </w:r>
      <w:r w:rsidRPr="00F747A5">
        <w:rPr>
          <w:rFonts w:ascii="Times New Roman" w:hAnsi="Times New Roman"/>
          <w:sz w:val="24"/>
          <w:szCs w:val="24"/>
        </w:rPr>
        <w:t xml:space="preserve">сечостатевої системи, що спричинені мікроорганізмами, чутливими до </w:t>
      </w:r>
      <w:proofErr w:type="spellStart"/>
      <w:r w:rsidRPr="00F747A5">
        <w:rPr>
          <w:rFonts w:ascii="Times New Roman" w:hAnsi="Times New Roman"/>
          <w:sz w:val="24"/>
          <w:szCs w:val="24"/>
        </w:rPr>
        <w:t>амоксициліну</w:t>
      </w:r>
      <w:proofErr w:type="spellEnd"/>
      <w:r w:rsidRPr="00F747A5">
        <w:rPr>
          <w:rFonts w:ascii="Times New Roman" w:hAnsi="Times New Roman"/>
          <w:sz w:val="24"/>
          <w:szCs w:val="24"/>
        </w:rPr>
        <w:t xml:space="preserve">. </w:t>
      </w:r>
    </w:p>
    <w:p w:rsidR="00FF3E99" w:rsidRPr="00F747A5" w:rsidRDefault="00FF3E99" w:rsidP="00FF3E99">
      <w:pPr>
        <w:pStyle w:val="af2"/>
        <w:ind w:firstLine="567"/>
        <w:jc w:val="both"/>
        <w:rPr>
          <w:rFonts w:ascii="Times New Roman" w:hAnsi="Times New Roman"/>
          <w:b/>
          <w:sz w:val="24"/>
          <w:szCs w:val="24"/>
        </w:rPr>
      </w:pPr>
      <w:r w:rsidRPr="00F747A5">
        <w:rPr>
          <w:rFonts w:ascii="Times New Roman" w:hAnsi="Times New Roman"/>
          <w:sz w:val="24"/>
          <w:szCs w:val="24"/>
        </w:rPr>
        <w:lastRenderedPageBreak/>
        <w:t>Свійська птиця (кури-бройлери): лікування птиці за захворювань органів дихання, що спричинені мікроорганізмами (</w:t>
      </w:r>
      <w:r w:rsidRPr="00F747A5">
        <w:rPr>
          <w:rFonts w:ascii="Times New Roman" w:hAnsi="Times New Roman"/>
          <w:i/>
          <w:sz w:val="24"/>
          <w:szCs w:val="24"/>
        </w:rPr>
        <w:t xml:space="preserve">E. </w:t>
      </w:r>
      <w:proofErr w:type="spellStart"/>
      <w:r w:rsidRPr="00F747A5">
        <w:rPr>
          <w:rFonts w:ascii="Times New Roman" w:hAnsi="Times New Roman"/>
          <w:i/>
          <w:sz w:val="24"/>
          <w:szCs w:val="24"/>
        </w:rPr>
        <w:t>coli</w:t>
      </w:r>
      <w:proofErr w:type="spellEnd"/>
      <w:r w:rsidRPr="00F747A5">
        <w:rPr>
          <w:rFonts w:ascii="Times New Roman" w:hAnsi="Times New Roman"/>
          <w:i/>
          <w:sz w:val="24"/>
          <w:szCs w:val="24"/>
        </w:rPr>
        <w:t xml:space="preserve">, </w:t>
      </w:r>
      <w:proofErr w:type="spellStart"/>
      <w:r w:rsidRPr="00F747A5">
        <w:rPr>
          <w:rFonts w:ascii="Times New Roman" w:hAnsi="Times New Roman"/>
          <w:i/>
          <w:sz w:val="24"/>
          <w:szCs w:val="24"/>
        </w:rPr>
        <w:t>Pasteurella</w:t>
      </w:r>
      <w:proofErr w:type="spellEnd"/>
      <w:r w:rsidRPr="00F747A5">
        <w:rPr>
          <w:rFonts w:ascii="Times New Roman" w:hAnsi="Times New Roman"/>
          <w:sz w:val="24"/>
          <w:szCs w:val="24"/>
        </w:rPr>
        <w:t xml:space="preserve"> </w:t>
      </w:r>
      <w:proofErr w:type="spellStart"/>
      <w:r w:rsidRPr="00F747A5">
        <w:rPr>
          <w:rFonts w:ascii="Times New Roman" w:hAnsi="Times New Roman"/>
          <w:i/>
          <w:iCs/>
          <w:sz w:val="24"/>
          <w:szCs w:val="24"/>
        </w:rPr>
        <w:t>spp</w:t>
      </w:r>
      <w:proofErr w:type="spellEnd"/>
      <w:r w:rsidRPr="00F747A5">
        <w:rPr>
          <w:rFonts w:ascii="Times New Roman" w:hAnsi="Times New Roman"/>
          <w:i/>
          <w:sz w:val="24"/>
          <w:szCs w:val="24"/>
        </w:rPr>
        <w:t>.</w:t>
      </w:r>
      <w:r w:rsidRPr="00F747A5">
        <w:rPr>
          <w:rFonts w:ascii="Times New Roman" w:hAnsi="Times New Roman"/>
          <w:sz w:val="24"/>
          <w:szCs w:val="24"/>
        </w:rPr>
        <w:t xml:space="preserve"> та </w:t>
      </w:r>
      <w:proofErr w:type="spellStart"/>
      <w:r w:rsidRPr="00F747A5">
        <w:rPr>
          <w:rFonts w:ascii="Times New Roman" w:hAnsi="Times New Roman"/>
          <w:i/>
          <w:sz w:val="24"/>
          <w:szCs w:val="24"/>
        </w:rPr>
        <w:t>Haemophilus</w:t>
      </w:r>
      <w:proofErr w:type="spellEnd"/>
      <w:r w:rsidRPr="00F747A5">
        <w:rPr>
          <w:rFonts w:ascii="Times New Roman" w:hAnsi="Times New Roman"/>
          <w:i/>
          <w:sz w:val="24"/>
          <w:szCs w:val="24"/>
        </w:rPr>
        <w:t xml:space="preserve"> </w:t>
      </w:r>
      <w:proofErr w:type="spellStart"/>
      <w:r w:rsidRPr="00F747A5">
        <w:rPr>
          <w:rFonts w:ascii="Times New Roman" w:hAnsi="Times New Roman"/>
          <w:i/>
          <w:iCs/>
          <w:sz w:val="24"/>
          <w:szCs w:val="24"/>
        </w:rPr>
        <w:t>spp</w:t>
      </w:r>
      <w:proofErr w:type="spellEnd"/>
      <w:r w:rsidRPr="00F747A5">
        <w:rPr>
          <w:rFonts w:ascii="Times New Roman" w:hAnsi="Times New Roman"/>
          <w:i/>
          <w:iCs/>
          <w:sz w:val="24"/>
          <w:szCs w:val="24"/>
        </w:rPr>
        <w:t>.</w:t>
      </w:r>
      <w:r w:rsidRPr="00F747A5">
        <w:rPr>
          <w:rFonts w:ascii="Times New Roman" w:hAnsi="Times New Roman"/>
          <w:iCs/>
          <w:sz w:val="24"/>
          <w:szCs w:val="24"/>
        </w:rPr>
        <w:t>)</w:t>
      </w:r>
      <w:r w:rsidRPr="00F747A5">
        <w:rPr>
          <w:rFonts w:ascii="Times New Roman" w:hAnsi="Times New Roman"/>
          <w:sz w:val="24"/>
          <w:szCs w:val="24"/>
        </w:rPr>
        <w:t xml:space="preserve">, чутливими до </w:t>
      </w:r>
      <w:proofErr w:type="spellStart"/>
      <w:r w:rsidRPr="00F747A5">
        <w:rPr>
          <w:rFonts w:ascii="Times New Roman" w:hAnsi="Times New Roman"/>
          <w:sz w:val="24"/>
          <w:szCs w:val="24"/>
        </w:rPr>
        <w:t>амоксициліну</w:t>
      </w:r>
      <w:proofErr w:type="spellEnd"/>
      <w:r w:rsidRPr="00F747A5">
        <w:rPr>
          <w:rFonts w:ascii="Times New Roman" w:hAnsi="Times New Roman"/>
          <w:sz w:val="24"/>
          <w:szCs w:val="24"/>
        </w:rPr>
        <w:t>.</w:t>
      </w:r>
    </w:p>
    <w:p w:rsidR="00FF3E99" w:rsidRPr="00F747A5" w:rsidRDefault="00FF3E99" w:rsidP="00FF3E99">
      <w:pPr>
        <w:pStyle w:val="a0"/>
        <w:spacing w:line="240" w:lineRule="auto"/>
        <w:ind w:left="0" w:firstLine="540"/>
        <w:jc w:val="both"/>
        <w:rPr>
          <w:rFonts w:ascii="Times New Roman" w:hAnsi="Times New Roman"/>
          <w:b/>
          <w:sz w:val="24"/>
          <w:szCs w:val="24"/>
          <w:lang w:val="ru-RU"/>
        </w:rPr>
      </w:pPr>
      <w:r w:rsidRPr="00F747A5">
        <w:rPr>
          <w:rFonts w:ascii="Times New Roman" w:hAnsi="Times New Roman"/>
          <w:b/>
          <w:sz w:val="24"/>
          <w:szCs w:val="24"/>
        </w:rPr>
        <w:t>5.3 Протипоказання</w:t>
      </w:r>
    </w:p>
    <w:p w:rsidR="00FF3E99" w:rsidRPr="00F747A5" w:rsidRDefault="00FF3E99" w:rsidP="00FF3E99">
      <w:pPr>
        <w:pStyle w:val="af2"/>
        <w:ind w:firstLine="567"/>
        <w:jc w:val="both"/>
        <w:rPr>
          <w:rFonts w:ascii="Times New Roman" w:hAnsi="Times New Roman"/>
          <w:sz w:val="24"/>
          <w:szCs w:val="24"/>
        </w:rPr>
      </w:pPr>
      <w:r w:rsidRPr="00F747A5">
        <w:rPr>
          <w:rFonts w:ascii="Times New Roman" w:hAnsi="Times New Roman"/>
          <w:sz w:val="24"/>
          <w:szCs w:val="24"/>
          <w:lang w:val="ru-RU"/>
        </w:rPr>
        <w:t xml:space="preserve">Препарат не </w:t>
      </w:r>
      <w:proofErr w:type="spellStart"/>
      <w:r w:rsidRPr="00F747A5">
        <w:rPr>
          <w:rFonts w:ascii="Times New Roman" w:hAnsi="Times New Roman"/>
          <w:sz w:val="24"/>
          <w:szCs w:val="24"/>
          <w:lang w:val="ru-RU"/>
        </w:rPr>
        <w:t>застосовувати</w:t>
      </w:r>
      <w:proofErr w:type="spellEnd"/>
      <w:r w:rsidRPr="00F747A5">
        <w:rPr>
          <w:rFonts w:ascii="Times New Roman" w:hAnsi="Times New Roman"/>
          <w:sz w:val="24"/>
          <w:szCs w:val="24"/>
          <w:lang w:val="ru-RU"/>
        </w:rPr>
        <w:t xml:space="preserve"> кролям, </w:t>
      </w:r>
      <w:proofErr w:type="spellStart"/>
      <w:r w:rsidRPr="00F747A5">
        <w:rPr>
          <w:rFonts w:ascii="Times New Roman" w:hAnsi="Times New Roman"/>
          <w:sz w:val="24"/>
          <w:szCs w:val="24"/>
          <w:lang w:val="ru-RU"/>
        </w:rPr>
        <w:t>мурчакам</w:t>
      </w:r>
      <w:proofErr w:type="spellEnd"/>
      <w:r w:rsidRPr="00F747A5">
        <w:rPr>
          <w:rFonts w:ascii="Times New Roman" w:hAnsi="Times New Roman"/>
          <w:sz w:val="24"/>
          <w:szCs w:val="24"/>
          <w:lang w:val="ru-RU"/>
        </w:rPr>
        <w:t xml:space="preserve">, </w:t>
      </w:r>
      <w:proofErr w:type="spellStart"/>
      <w:r w:rsidRPr="00F747A5">
        <w:rPr>
          <w:rFonts w:ascii="Times New Roman" w:hAnsi="Times New Roman"/>
          <w:sz w:val="24"/>
          <w:szCs w:val="24"/>
          <w:lang w:val="ru-RU"/>
        </w:rPr>
        <w:t>хом’якам</w:t>
      </w:r>
      <w:proofErr w:type="spellEnd"/>
      <w:r w:rsidRPr="00F747A5">
        <w:rPr>
          <w:rFonts w:ascii="Times New Roman" w:hAnsi="Times New Roman"/>
          <w:sz w:val="24"/>
          <w:szCs w:val="24"/>
          <w:lang w:val="ru-RU"/>
        </w:rPr>
        <w:t xml:space="preserve"> </w:t>
      </w:r>
      <w:proofErr w:type="spellStart"/>
      <w:r w:rsidRPr="00F747A5">
        <w:rPr>
          <w:rFonts w:ascii="Times New Roman" w:hAnsi="Times New Roman"/>
          <w:sz w:val="24"/>
          <w:szCs w:val="24"/>
          <w:lang w:val="ru-RU"/>
        </w:rPr>
        <w:t>чи</w:t>
      </w:r>
      <w:proofErr w:type="spellEnd"/>
      <w:r w:rsidRPr="00F747A5">
        <w:rPr>
          <w:rFonts w:ascii="Times New Roman" w:hAnsi="Times New Roman"/>
          <w:sz w:val="24"/>
          <w:szCs w:val="24"/>
          <w:lang w:val="ru-RU"/>
        </w:rPr>
        <w:t xml:space="preserve"> </w:t>
      </w:r>
      <w:proofErr w:type="spellStart"/>
      <w:r w:rsidRPr="00F747A5">
        <w:rPr>
          <w:rFonts w:ascii="Times New Roman" w:hAnsi="Times New Roman"/>
          <w:sz w:val="24"/>
          <w:szCs w:val="24"/>
          <w:lang w:val="ru-RU"/>
        </w:rPr>
        <w:t>іншим</w:t>
      </w:r>
      <w:proofErr w:type="spellEnd"/>
      <w:r w:rsidRPr="00F747A5">
        <w:rPr>
          <w:rFonts w:ascii="Times New Roman" w:hAnsi="Times New Roman"/>
          <w:sz w:val="24"/>
          <w:szCs w:val="24"/>
          <w:lang w:val="ru-RU"/>
        </w:rPr>
        <w:t xml:space="preserve"> </w:t>
      </w:r>
      <w:proofErr w:type="spellStart"/>
      <w:proofErr w:type="gramStart"/>
      <w:r w:rsidRPr="00F747A5">
        <w:rPr>
          <w:rFonts w:ascii="Times New Roman" w:hAnsi="Times New Roman"/>
          <w:sz w:val="24"/>
          <w:szCs w:val="24"/>
          <w:lang w:val="ru-RU"/>
        </w:rPr>
        <w:t>др</w:t>
      </w:r>
      <w:proofErr w:type="gramEnd"/>
      <w:r w:rsidRPr="00F747A5">
        <w:rPr>
          <w:rFonts w:ascii="Times New Roman" w:hAnsi="Times New Roman"/>
          <w:sz w:val="24"/>
          <w:szCs w:val="24"/>
          <w:lang w:val="ru-RU"/>
        </w:rPr>
        <w:t>ібним</w:t>
      </w:r>
      <w:proofErr w:type="spellEnd"/>
      <w:r w:rsidRPr="00F747A5">
        <w:rPr>
          <w:rFonts w:ascii="Times New Roman" w:hAnsi="Times New Roman"/>
          <w:sz w:val="24"/>
          <w:szCs w:val="24"/>
          <w:lang w:val="ru-RU"/>
        </w:rPr>
        <w:t xml:space="preserve"> </w:t>
      </w:r>
      <w:proofErr w:type="spellStart"/>
      <w:r w:rsidRPr="00F747A5">
        <w:rPr>
          <w:rFonts w:ascii="Times New Roman" w:hAnsi="Times New Roman"/>
          <w:sz w:val="24"/>
          <w:szCs w:val="24"/>
          <w:lang w:val="ru-RU"/>
        </w:rPr>
        <w:t>травоїдним</w:t>
      </w:r>
      <w:proofErr w:type="spellEnd"/>
      <w:r w:rsidRPr="00F747A5">
        <w:rPr>
          <w:rFonts w:ascii="Times New Roman" w:hAnsi="Times New Roman"/>
          <w:sz w:val="24"/>
          <w:szCs w:val="24"/>
          <w:lang w:val="ru-RU"/>
        </w:rPr>
        <w:t xml:space="preserve"> </w:t>
      </w:r>
      <w:proofErr w:type="spellStart"/>
      <w:r w:rsidRPr="00F747A5">
        <w:rPr>
          <w:rFonts w:ascii="Times New Roman" w:hAnsi="Times New Roman"/>
          <w:sz w:val="24"/>
          <w:szCs w:val="24"/>
          <w:lang w:val="ru-RU"/>
        </w:rPr>
        <w:t>тваринам</w:t>
      </w:r>
      <w:proofErr w:type="spellEnd"/>
      <w:r w:rsidRPr="00F747A5">
        <w:rPr>
          <w:rFonts w:ascii="Times New Roman" w:hAnsi="Times New Roman"/>
          <w:sz w:val="24"/>
          <w:szCs w:val="24"/>
          <w:lang w:val="ru-RU"/>
        </w:rPr>
        <w:t>.</w:t>
      </w:r>
      <w:r w:rsidRPr="00F747A5">
        <w:rPr>
          <w:rFonts w:ascii="Times New Roman" w:hAnsi="Times New Roman"/>
          <w:sz w:val="24"/>
          <w:szCs w:val="24"/>
        </w:rPr>
        <w:t xml:space="preserve"> </w:t>
      </w:r>
    </w:p>
    <w:p w:rsidR="00FF3E99" w:rsidRPr="00F747A5" w:rsidRDefault="00FF3E99" w:rsidP="00FF3E99">
      <w:pPr>
        <w:pStyle w:val="af2"/>
        <w:ind w:firstLine="567"/>
        <w:jc w:val="both"/>
        <w:rPr>
          <w:rFonts w:ascii="Times New Roman" w:hAnsi="Times New Roman"/>
          <w:sz w:val="24"/>
          <w:szCs w:val="24"/>
        </w:rPr>
      </w:pPr>
      <w:r w:rsidRPr="00F747A5">
        <w:rPr>
          <w:rFonts w:ascii="Times New Roman" w:hAnsi="Times New Roman"/>
          <w:sz w:val="24"/>
          <w:szCs w:val="24"/>
        </w:rPr>
        <w:t xml:space="preserve">Не застосовувати тваринам із тяжкими порушеннями нирок, включаючи анурію та </w:t>
      </w:r>
      <w:proofErr w:type="spellStart"/>
      <w:r w:rsidRPr="00F747A5">
        <w:rPr>
          <w:rFonts w:ascii="Times New Roman" w:hAnsi="Times New Roman"/>
          <w:sz w:val="24"/>
          <w:szCs w:val="24"/>
        </w:rPr>
        <w:t>олігурію</w:t>
      </w:r>
      <w:proofErr w:type="spellEnd"/>
      <w:r w:rsidRPr="00F747A5">
        <w:rPr>
          <w:rFonts w:ascii="Times New Roman" w:hAnsi="Times New Roman"/>
          <w:sz w:val="24"/>
          <w:szCs w:val="24"/>
        </w:rPr>
        <w:t>.</w:t>
      </w:r>
    </w:p>
    <w:p w:rsidR="00FF3E99" w:rsidRPr="00F747A5" w:rsidRDefault="00FF3E99" w:rsidP="00FF3E99">
      <w:pPr>
        <w:pStyle w:val="af2"/>
        <w:ind w:firstLine="567"/>
        <w:jc w:val="both"/>
        <w:rPr>
          <w:rFonts w:ascii="Times New Roman" w:hAnsi="Times New Roman"/>
          <w:sz w:val="24"/>
          <w:szCs w:val="24"/>
        </w:rPr>
      </w:pPr>
      <w:r w:rsidRPr="00F747A5">
        <w:rPr>
          <w:rFonts w:ascii="Times New Roman" w:hAnsi="Times New Roman"/>
          <w:sz w:val="24"/>
          <w:szCs w:val="24"/>
          <w:lang w:val="ru-RU"/>
        </w:rPr>
        <w:t xml:space="preserve">Не </w:t>
      </w:r>
      <w:r w:rsidRPr="00F747A5">
        <w:rPr>
          <w:rFonts w:ascii="Times New Roman" w:hAnsi="Times New Roman"/>
          <w:sz w:val="24"/>
          <w:szCs w:val="24"/>
        </w:rPr>
        <w:t>застосовувати</w:t>
      </w:r>
      <w:r w:rsidRPr="00F747A5">
        <w:rPr>
          <w:rFonts w:ascii="Times New Roman" w:hAnsi="Times New Roman"/>
          <w:sz w:val="24"/>
          <w:szCs w:val="24"/>
          <w:lang w:val="ru-RU"/>
        </w:rPr>
        <w:t xml:space="preserve">, </w:t>
      </w:r>
      <w:proofErr w:type="spellStart"/>
      <w:r w:rsidRPr="00F747A5">
        <w:rPr>
          <w:rFonts w:ascii="Times New Roman" w:hAnsi="Times New Roman"/>
          <w:sz w:val="24"/>
          <w:szCs w:val="24"/>
          <w:lang w:val="ru-RU"/>
        </w:rPr>
        <w:t>якщо</w:t>
      </w:r>
      <w:proofErr w:type="spellEnd"/>
      <w:r w:rsidRPr="00F747A5">
        <w:rPr>
          <w:rFonts w:ascii="Times New Roman" w:hAnsi="Times New Roman"/>
          <w:sz w:val="24"/>
          <w:szCs w:val="24"/>
          <w:lang w:val="ru-RU"/>
        </w:rPr>
        <w:t xml:space="preserve"> </w:t>
      </w:r>
      <w:proofErr w:type="spellStart"/>
      <w:r w:rsidRPr="00F747A5">
        <w:rPr>
          <w:rFonts w:ascii="Times New Roman" w:hAnsi="Times New Roman"/>
          <w:sz w:val="24"/>
          <w:szCs w:val="24"/>
          <w:lang w:val="ru-RU"/>
        </w:rPr>
        <w:t>визначений</w:t>
      </w:r>
      <w:proofErr w:type="spellEnd"/>
      <w:r w:rsidRPr="00F747A5">
        <w:rPr>
          <w:rFonts w:ascii="Times New Roman" w:hAnsi="Times New Roman"/>
          <w:sz w:val="24"/>
          <w:szCs w:val="24"/>
          <w:lang w:val="ru-RU"/>
        </w:rPr>
        <w:t xml:space="preserve"> </w:t>
      </w:r>
      <w:proofErr w:type="spellStart"/>
      <w:r w:rsidRPr="00F747A5">
        <w:rPr>
          <w:rFonts w:ascii="Times New Roman" w:hAnsi="Times New Roman"/>
          <w:sz w:val="24"/>
          <w:szCs w:val="24"/>
          <w:lang w:val="ru-RU"/>
        </w:rPr>
        <w:t>патоге</w:t>
      </w:r>
      <w:r w:rsidRPr="00F747A5">
        <w:rPr>
          <w:rFonts w:ascii="Times New Roman" w:hAnsi="Times New Roman"/>
          <w:sz w:val="24"/>
          <w:szCs w:val="24"/>
        </w:rPr>
        <w:t>нний</w:t>
      </w:r>
      <w:proofErr w:type="spellEnd"/>
      <w:r w:rsidRPr="00F747A5">
        <w:rPr>
          <w:rFonts w:ascii="Times New Roman" w:hAnsi="Times New Roman"/>
          <w:sz w:val="24"/>
          <w:szCs w:val="24"/>
          <w:lang w:val="ru-RU"/>
        </w:rPr>
        <w:t xml:space="preserve"> </w:t>
      </w:r>
      <w:proofErr w:type="spellStart"/>
      <w:r w:rsidRPr="00F747A5">
        <w:rPr>
          <w:rFonts w:ascii="Times New Roman" w:hAnsi="Times New Roman"/>
          <w:sz w:val="24"/>
          <w:szCs w:val="24"/>
          <w:lang w:val="ru-RU"/>
        </w:rPr>
        <w:t>мікроорганізм</w:t>
      </w:r>
      <w:proofErr w:type="spellEnd"/>
      <w:r w:rsidRPr="00F747A5">
        <w:rPr>
          <w:rFonts w:ascii="Times New Roman" w:hAnsi="Times New Roman"/>
          <w:sz w:val="24"/>
          <w:szCs w:val="24"/>
          <w:lang w:val="ru-RU"/>
        </w:rPr>
        <w:t xml:space="preserve">, </w:t>
      </w:r>
      <w:proofErr w:type="spellStart"/>
      <w:r w:rsidRPr="00F747A5">
        <w:rPr>
          <w:rFonts w:ascii="Times New Roman" w:hAnsi="Times New Roman"/>
          <w:sz w:val="24"/>
          <w:szCs w:val="24"/>
          <w:lang w:val="ru-RU"/>
        </w:rPr>
        <w:t>що</w:t>
      </w:r>
      <w:proofErr w:type="spellEnd"/>
      <w:r w:rsidRPr="00F747A5">
        <w:rPr>
          <w:rFonts w:ascii="Times New Roman" w:hAnsi="Times New Roman"/>
          <w:sz w:val="24"/>
          <w:szCs w:val="24"/>
          <w:lang w:val="ru-RU"/>
        </w:rPr>
        <w:t xml:space="preserve"> </w:t>
      </w:r>
      <w:proofErr w:type="spellStart"/>
      <w:proofErr w:type="gramStart"/>
      <w:r w:rsidRPr="00F747A5">
        <w:rPr>
          <w:rFonts w:ascii="Times New Roman" w:hAnsi="Times New Roman"/>
          <w:sz w:val="24"/>
          <w:szCs w:val="24"/>
          <w:lang w:val="ru-RU"/>
        </w:rPr>
        <w:t>ст</w:t>
      </w:r>
      <w:proofErr w:type="gramEnd"/>
      <w:r w:rsidRPr="00F747A5">
        <w:rPr>
          <w:rFonts w:ascii="Times New Roman" w:hAnsi="Times New Roman"/>
          <w:sz w:val="24"/>
          <w:szCs w:val="24"/>
          <w:lang w:val="ru-RU"/>
        </w:rPr>
        <w:t>ійкий</w:t>
      </w:r>
      <w:proofErr w:type="spellEnd"/>
      <w:r w:rsidRPr="00F747A5">
        <w:rPr>
          <w:rFonts w:ascii="Times New Roman" w:hAnsi="Times New Roman"/>
          <w:sz w:val="24"/>
          <w:szCs w:val="24"/>
          <w:lang w:val="ru-RU"/>
        </w:rPr>
        <w:t xml:space="preserve"> </w:t>
      </w:r>
      <w:r w:rsidRPr="00F747A5">
        <w:rPr>
          <w:rFonts w:ascii="Times New Roman" w:hAnsi="Times New Roman"/>
          <w:sz w:val="24"/>
          <w:szCs w:val="24"/>
        </w:rPr>
        <w:t xml:space="preserve">до </w:t>
      </w:r>
      <w:proofErr w:type="spellStart"/>
      <w:r w:rsidRPr="00F747A5">
        <w:rPr>
          <w:rFonts w:ascii="Times New Roman" w:hAnsi="Times New Roman"/>
          <w:sz w:val="24"/>
          <w:szCs w:val="24"/>
        </w:rPr>
        <w:t>пеніцилінів</w:t>
      </w:r>
      <w:proofErr w:type="spellEnd"/>
      <w:r w:rsidRPr="00F747A5">
        <w:rPr>
          <w:rFonts w:ascii="Times New Roman" w:hAnsi="Times New Roman"/>
          <w:sz w:val="24"/>
          <w:szCs w:val="24"/>
        </w:rPr>
        <w:t xml:space="preserve"> та інших бета-лактамів.</w:t>
      </w:r>
    </w:p>
    <w:p w:rsidR="00FF3E99" w:rsidRPr="00F747A5" w:rsidRDefault="00FF3E99" w:rsidP="00FF3E99">
      <w:pPr>
        <w:pStyle w:val="af2"/>
        <w:ind w:firstLine="567"/>
        <w:jc w:val="both"/>
        <w:rPr>
          <w:rFonts w:ascii="Times New Roman" w:hAnsi="Times New Roman"/>
          <w:sz w:val="24"/>
          <w:szCs w:val="24"/>
        </w:rPr>
      </w:pPr>
      <w:r w:rsidRPr="00F747A5">
        <w:rPr>
          <w:rFonts w:ascii="Times New Roman" w:hAnsi="Times New Roman"/>
          <w:sz w:val="24"/>
          <w:szCs w:val="24"/>
          <w:lang w:val="ru-RU"/>
        </w:rPr>
        <w:t xml:space="preserve">Не </w:t>
      </w:r>
      <w:proofErr w:type="spellStart"/>
      <w:r w:rsidRPr="00F747A5">
        <w:rPr>
          <w:rFonts w:ascii="Times New Roman" w:hAnsi="Times New Roman"/>
          <w:sz w:val="24"/>
          <w:szCs w:val="24"/>
          <w:lang w:val="ru-RU"/>
        </w:rPr>
        <w:t>застосовувати</w:t>
      </w:r>
      <w:proofErr w:type="spellEnd"/>
      <w:r w:rsidRPr="00F747A5">
        <w:rPr>
          <w:rFonts w:ascii="Times New Roman" w:hAnsi="Times New Roman"/>
          <w:sz w:val="24"/>
          <w:szCs w:val="24"/>
          <w:lang w:val="ru-RU"/>
        </w:rPr>
        <w:t xml:space="preserve"> </w:t>
      </w:r>
      <w:proofErr w:type="spellStart"/>
      <w:r w:rsidRPr="00F747A5">
        <w:rPr>
          <w:rFonts w:ascii="Times New Roman" w:hAnsi="Times New Roman"/>
          <w:sz w:val="24"/>
          <w:szCs w:val="24"/>
          <w:lang w:val="ru-RU"/>
        </w:rPr>
        <w:t>жуйним</w:t>
      </w:r>
      <w:proofErr w:type="spellEnd"/>
      <w:r w:rsidRPr="00F747A5">
        <w:rPr>
          <w:rFonts w:ascii="Times New Roman" w:hAnsi="Times New Roman"/>
          <w:sz w:val="24"/>
          <w:szCs w:val="24"/>
          <w:lang w:val="ru-RU"/>
        </w:rPr>
        <w:t xml:space="preserve"> </w:t>
      </w:r>
      <w:proofErr w:type="spellStart"/>
      <w:r w:rsidRPr="00F747A5">
        <w:rPr>
          <w:rFonts w:ascii="Times New Roman" w:hAnsi="Times New Roman"/>
          <w:sz w:val="24"/>
          <w:szCs w:val="24"/>
          <w:lang w:val="ru-RU"/>
        </w:rPr>
        <w:t>тваринам</w:t>
      </w:r>
      <w:proofErr w:type="spellEnd"/>
      <w:r w:rsidRPr="00F747A5">
        <w:rPr>
          <w:rFonts w:ascii="Times New Roman" w:hAnsi="Times New Roman"/>
          <w:sz w:val="24"/>
          <w:szCs w:val="24"/>
          <w:lang w:val="ru-RU"/>
        </w:rPr>
        <w:t xml:space="preserve"> та коням</w:t>
      </w:r>
      <w:r w:rsidRPr="00F747A5">
        <w:rPr>
          <w:rFonts w:ascii="Times New Roman" w:hAnsi="Times New Roman"/>
          <w:sz w:val="24"/>
          <w:szCs w:val="24"/>
        </w:rPr>
        <w:t>.</w:t>
      </w:r>
    </w:p>
    <w:p w:rsidR="00FF3E99" w:rsidRPr="00F747A5" w:rsidRDefault="00FF3E99" w:rsidP="00FF3E99">
      <w:pPr>
        <w:pStyle w:val="af2"/>
        <w:ind w:firstLine="567"/>
        <w:jc w:val="both"/>
        <w:rPr>
          <w:rFonts w:ascii="Times New Roman" w:hAnsi="Times New Roman"/>
          <w:sz w:val="24"/>
          <w:szCs w:val="24"/>
          <w:lang w:val="ru-RU"/>
        </w:rPr>
      </w:pPr>
      <w:r w:rsidRPr="00F747A5">
        <w:rPr>
          <w:rFonts w:ascii="Times New Roman" w:hAnsi="Times New Roman"/>
          <w:sz w:val="24"/>
          <w:szCs w:val="24"/>
          <w:lang w:val="ru-RU"/>
        </w:rPr>
        <w:t xml:space="preserve">Не </w:t>
      </w:r>
      <w:proofErr w:type="spellStart"/>
      <w:r w:rsidRPr="00F747A5">
        <w:rPr>
          <w:rFonts w:ascii="Times New Roman" w:hAnsi="Times New Roman"/>
          <w:sz w:val="24"/>
          <w:szCs w:val="24"/>
          <w:lang w:val="ru-RU"/>
        </w:rPr>
        <w:t>застосовувати</w:t>
      </w:r>
      <w:proofErr w:type="spellEnd"/>
      <w:r w:rsidRPr="00F747A5">
        <w:rPr>
          <w:rFonts w:ascii="Times New Roman" w:hAnsi="Times New Roman"/>
          <w:sz w:val="24"/>
          <w:szCs w:val="24"/>
          <w:lang w:val="ru-RU"/>
        </w:rPr>
        <w:t xml:space="preserve"> </w:t>
      </w:r>
      <w:proofErr w:type="spellStart"/>
      <w:r w:rsidRPr="00F747A5">
        <w:rPr>
          <w:rFonts w:ascii="Times New Roman" w:hAnsi="Times New Roman"/>
          <w:sz w:val="24"/>
          <w:szCs w:val="24"/>
          <w:lang w:val="ru-RU"/>
        </w:rPr>
        <w:t>курям-несучкам</w:t>
      </w:r>
      <w:proofErr w:type="spellEnd"/>
      <w:r w:rsidRPr="00F747A5">
        <w:rPr>
          <w:rFonts w:ascii="Times New Roman" w:hAnsi="Times New Roman"/>
          <w:sz w:val="24"/>
          <w:szCs w:val="24"/>
          <w:lang w:val="ru-RU"/>
        </w:rPr>
        <w:t xml:space="preserve">, </w:t>
      </w:r>
      <w:proofErr w:type="spellStart"/>
      <w:r w:rsidRPr="00F747A5">
        <w:rPr>
          <w:rFonts w:ascii="Times New Roman" w:hAnsi="Times New Roman"/>
          <w:sz w:val="24"/>
          <w:szCs w:val="24"/>
          <w:lang w:val="ru-RU"/>
        </w:rPr>
        <w:t>яйця</w:t>
      </w:r>
      <w:proofErr w:type="spellEnd"/>
      <w:r w:rsidRPr="00F747A5">
        <w:rPr>
          <w:rFonts w:ascii="Times New Roman" w:hAnsi="Times New Roman"/>
          <w:sz w:val="24"/>
          <w:szCs w:val="24"/>
          <w:lang w:val="ru-RU"/>
        </w:rPr>
        <w:t xml:space="preserve"> </w:t>
      </w:r>
      <w:proofErr w:type="spellStart"/>
      <w:r w:rsidRPr="00F747A5">
        <w:rPr>
          <w:rFonts w:ascii="Times New Roman" w:hAnsi="Times New Roman"/>
          <w:sz w:val="24"/>
          <w:szCs w:val="24"/>
          <w:lang w:val="ru-RU"/>
        </w:rPr>
        <w:t>яких</w:t>
      </w:r>
      <w:proofErr w:type="spellEnd"/>
      <w:r w:rsidRPr="00F747A5">
        <w:rPr>
          <w:rFonts w:ascii="Times New Roman" w:hAnsi="Times New Roman"/>
          <w:sz w:val="24"/>
          <w:szCs w:val="24"/>
          <w:lang w:val="ru-RU"/>
        </w:rPr>
        <w:t xml:space="preserve"> </w:t>
      </w:r>
      <w:proofErr w:type="spellStart"/>
      <w:r w:rsidRPr="00F747A5">
        <w:rPr>
          <w:rFonts w:ascii="Times New Roman" w:hAnsi="Times New Roman"/>
          <w:sz w:val="24"/>
          <w:szCs w:val="24"/>
          <w:lang w:val="ru-RU"/>
        </w:rPr>
        <w:t>використовують</w:t>
      </w:r>
      <w:proofErr w:type="spellEnd"/>
      <w:r w:rsidRPr="00F747A5">
        <w:rPr>
          <w:rFonts w:ascii="Times New Roman" w:hAnsi="Times New Roman"/>
          <w:sz w:val="24"/>
          <w:szCs w:val="24"/>
          <w:lang w:val="ru-RU"/>
        </w:rPr>
        <w:t xml:space="preserve"> для </w:t>
      </w:r>
      <w:proofErr w:type="spellStart"/>
      <w:r w:rsidRPr="00F747A5">
        <w:rPr>
          <w:rFonts w:ascii="Times New Roman" w:hAnsi="Times New Roman"/>
          <w:sz w:val="24"/>
          <w:szCs w:val="24"/>
          <w:lang w:val="ru-RU"/>
        </w:rPr>
        <w:t>споживання</w:t>
      </w:r>
      <w:proofErr w:type="spellEnd"/>
      <w:r w:rsidRPr="00F747A5">
        <w:rPr>
          <w:rFonts w:ascii="Times New Roman" w:hAnsi="Times New Roman"/>
          <w:sz w:val="24"/>
          <w:szCs w:val="24"/>
          <w:lang w:val="ru-RU"/>
        </w:rPr>
        <w:t xml:space="preserve"> людьми</w:t>
      </w:r>
      <w:r w:rsidRPr="00F747A5">
        <w:rPr>
          <w:rFonts w:ascii="Times New Roman" w:hAnsi="Times New Roman"/>
          <w:sz w:val="24"/>
          <w:szCs w:val="24"/>
        </w:rPr>
        <w:t>.</w:t>
      </w:r>
    </w:p>
    <w:p w:rsidR="00FF3E99" w:rsidRPr="00F747A5" w:rsidRDefault="00FF3E99" w:rsidP="00FF3E99">
      <w:pPr>
        <w:pStyle w:val="af2"/>
        <w:ind w:firstLine="567"/>
        <w:jc w:val="both"/>
        <w:rPr>
          <w:rFonts w:ascii="Times New Roman" w:hAnsi="Times New Roman"/>
          <w:sz w:val="24"/>
          <w:szCs w:val="24"/>
        </w:rPr>
      </w:pPr>
      <w:r w:rsidRPr="00F747A5">
        <w:rPr>
          <w:rFonts w:ascii="Times New Roman" w:hAnsi="Times New Roman"/>
          <w:sz w:val="24"/>
          <w:szCs w:val="24"/>
        </w:rPr>
        <w:t xml:space="preserve">Не застосовувати </w:t>
      </w:r>
      <w:r w:rsidRPr="00F747A5">
        <w:rPr>
          <w:rFonts w:ascii="Times New Roman" w:hAnsi="Times New Roman"/>
          <w:sz w:val="24"/>
          <w:szCs w:val="24"/>
          <w:lang w:eastAsia="uk-UA"/>
        </w:rPr>
        <w:t xml:space="preserve">одночасно з </w:t>
      </w:r>
      <w:proofErr w:type="spellStart"/>
      <w:r w:rsidRPr="00F747A5">
        <w:rPr>
          <w:rFonts w:ascii="Times New Roman" w:hAnsi="Times New Roman"/>
          <w:sz w:val="24"/>
          <w:szCs w:val="24"/>
          <w:lang w:eastAsia="uk-UA"/>
        </w:rPr>
        <w:t>неоміцином</w:t>
      </w:r>
      <w:proofErr w:type="spellEnd"/>
      <w:r w:rsidRPr="00F747A5">
        <w:rPr>
          <w:rFonts w:ascii="Times New Roman" w:hAnsi="Times New Roman"/>
          <w:sz w:val="24"/>
          <w:szCs w:val="24"/>
          <w:lang w:eastAsia="uk-UA"/>
        </w:rPr>
        <w:t xml:space="preserve">, оскільки це блокує абсорбцію </w:t>
      </w:r>
      <w:proofErr w:type="spellStart"/>
      <w:r w:rsidRPr="00F747A5">
        <w:rPr>
          <w:rFonts w:ascii="Times New Roman" w:hAnsi="Times New Roman"/>
          <w:sz w:val="24"/>
          <w:szCs w:val="24"/>
          <w:lang w:eastAsia="uk-UA"/>
        </w:rPr>
        <w:t>перорально</w:t>
      </w:r>
      <w:proofErr w:type="spellEnd"/>
      <w:r w:rsidRPr="00F747A5">
        <w:rPr>
          <w:rFonts w:ascii="Times New Roman" w:hAnsi="Times New Roman"/>
          <w:sz w:val="24"/>
          <w:szCs w:val="24"/>
          <w:lang w:eastAsia="uk-UA"/>
        </w:rPr>
        <w:t xml:space="preserve"> введених</w:t>
      </w:r>
      <w:r w:rsidRPr="00F747A5">
        <w:rPr>
          <w:rFonts w:ascii="Times New Roman" w:hAnsi="Times New Roman"/>
          <w:sz w:val="24"/>
          <w:szCs w:val="24"/>
        </w:rPr>
        <w:t xml:space="preserve"> </w:t>
      </w:r>
      <w:proofErr w:type="spellStart"/>
      <w:r w:rsidRPr="00F747A5">
        <w:rPr>
          <w:rFonts w:ascii="Times New Roman" w:hAnsi="Times New Roman"/>
          <w:sz w:val="24"/>
          <w:szCs w:val="24"/>
        </w:rPr>
        <w:t>пеніцилінів</w:t>
      </w:r>
      <w:proofErr w:type="spellEnd"/>
      <w:r w:rsidRPr="00F747A5">
        <w:rPr>
          <w:rFonts w:ascii="Times New Roman" w:hAnsi="Times New Roman"/>
          <w:sz w:val="24"/>
          <w:szCs w:val="24"/>
        </w:rPr>
        <w:t>.</w:t>
      </w:r>
    </w:p>
    <w:p w:rsidR="00FF3E99" w:rsidRPr="00F747A5" w:rsidRDefault="00FF3E99" w:rsidP="00FF3E99">
      <w:pPr>
        <w:pStyle w:val="af2"/>
        <w:ind w:firstLine="567"/>
        <w:jc w:val="both"/>
        <w:rPr>
          <w:rFonts w:ascii="Times New Roman" w:hAnsi="Times New Roman"/>
          <w:sz w:val="24"/>
          <w:szCs w:val="24"/>
        </w:rPr>
      </w:pPr>
      <w:r w:rsidRPr="00F747A5">
        <w:rPr>
          <w:rFonts w:ascii="Times New Roman" w:hAnsi="Times New Roman"/>
          <w:sz w:val="24"/>
          <w:szCs w:val="24"/>
          <w:lang w:val="ru-RU"/>
        </w:rPr>
        <w:t xml:space="preserve">Не </w:t>
      </w:r>
      <w:proofErr w:type="spellStart"/>
      <w:r w:rsidRPr="00F747A5">
        <w:rPr>
          <w:rFonts w:ascii="Times New Roman" w:hAnsi="Times New Roman"/>
          <w:sz w:val="24"/>
          <w:szCs w:val="24"/>
          <w:lang w:val="ru-RU"/>
        </w:rPr>
        <w:t>застосовувати</w:t>
      </w:r>
      <w:proofErr w:type="spellEnd"/>
      <w:r w:rsidRPr="00F747A5">
        <w:rPr>
          <w:rFonts w:ascii="Times New Roman" w:hAnsi="Times New Roman"/>
          <w:sz w:val="24"/>
          <w:szCs w:val="24"/>
          <w:lang w:val="ru-RU"/>
        </w:rPr>
        <w:t xml:space="preserve"> </w:t>
      </w:r>
      <w:proofErr w:type="spellStart"/>
      <w:r w:rsidRPr="00F747A5">
        <w:rPr>
          <w:rFonts w:ascii="Times New Roman" w:hAnsi="Times New Roman"/>
          <w:sz w:val="24"/>
          <w:szCs w:val="24"/>
          <w:lang w:val="ru-RU"/>
        </w:rPr>
        <w:t>одночасно</w:t>
      </w:r>
      <w:proofErr w:type="spellEnd"/>
      <w:r w:rsidRPr="00F747A5">
        <w:rPr>
          <w:rFonts w:ascii="Times New Roman" w:hAnsi="Times New Roman"/>
          <w:sz w:val="24"/>
          <w:szCs w:val="24"/>
          <w:lang w:val="ru-RU"/>
        </w:rPr>
        <w:t xml:space="preserve"> з </w:t>
      </w:r>
      <w:proofErr w:type="spellStart"/>
      <w:r w:rsidRPr="00F747A5">
        <w:rPr>
          <w:rFonts w:ascii="Times New Roman" w:hAnsi="Times New Roman"/>
          <w:sz w:val="24"/>
          <w:szCs w:val="24"/>
          <w:lang w:val="ru-RU"/>
        </w:rPr>
        <w:t>макролідами</w:t>
      </w:r>
      <w:proofErr w:type="spellEnd"/>
      <w:r w:rsidRPr="00F747A5">
        <w:rPr>
          <w:rFonts w:ascii="Times New Roman" w:hAnsi="Times New Roman"/>
          <w:sz w:val="24"/>
          <w:szCs w:val="24"/>
          <w:lang w:val="ru-RU"/>
        </w:rPr>
        <w:t xml:space="preserve">, </w:t>
      </w:r>
      <w:proofErr w:type="spellStart"/>
      <w:r w:rsidRPr="00F747A5">
        <w:rPr>
          <w:rFonts w:ascii="Times New Roman" w:hAnsi="Times New Roman"/>
          <w:sz w:val="24"/>
          <w:szCs w:val="24"/>
          <w:lang w:val="ru-RU"/>
        </w:rPr>
        <w:t>тетрациклінами</w:t>
      </w:r>
      <w:proofErr w:type="spellEnd"/>
      <w:r w:rsidRPr="00F747A5">
        <w:rPr>
          <w:rFonts w:ascii="Times New Roman" w:hAnsi="Times New Roman"/>
          <w:sz w:val="24"/>
          <w:szCs w:val="24"/>
          <w:lang w:val="ru-RU"/>
        </w:rPr>
        <w:t xml:space="preserve"> та </w:t>
      </w:r>
      <w:proofErr w:type="spellStart"/>
      <w:r w:rsidRPr="00F747A5">
        <w:rPr>
          <w:rFonts w:ascii="Times New Roman" w:hAnsi="Times New Roman"/>
          <w:sz w:val="24"/>
          <w:szCs w:val="24"/>
          <w:lang w:val="ru-RU"/>
        </w:rPr>
        <w:t>сульфаніламідами</w:t>
      </w:r>
      <w:proofErr w:type="spellEnd"/>
      <w:r w:rsidRPr="00F747A5">
        <w:rPr>
          <w:rFonts w:ascii="Times New Roman" w:hAnsi="Times New Roman"/>
          <w:sz w:val="24"/>
          <w:szCs w:val="24"/>
          <w:lang w:val="ru-RU"/>
        </w:rPr>
        <w:t>.</w:t>
      </w:r>
    </w:p>
    <w:p w:rsidR="00FF3E99" w:rsidRPr="00F747A5" w:rsidRDefault="00FF3E99" w:rsidP="00FF3E99">
      <w:pPr>
        <w:widowControl w:val="0"/>
        <w:spacing w:line="240" w:lineRule="auto"/>
        <w:ind w:left="284" w:firstLine="256"/>
        <w:jc w:val="both"/>
        <w:rPr>
          <w:rFonts w:ascii="Times New Roman" w:hAnsi="Times New Roman"/>
          <w:b/>
          <w:sz w:val="24"/>
          <w:szCs w:val="24"/>
        </w:rPr>
      </w:pPr>
      <w:r w:rsidRPr="00F747A5">
        <w:rPr>
          <w:rFonts w:ascii="Times New Roman" w:hAnsi="Times New Roman"/>
          <w:b/>
          <w:sz w:val="24"/>
          <w:szCs w:val="24"/>
        </w:rPr>
        <w:t>5.4 Побічна дія</w:t>
      </w:r>
    </w:p>
    <w:p w:rsidR="00FF3E99" w:rsidRPr="00F747A5" w:rsidRDefault="00FF3E99" w:rsidP="00FF3E99">
      <w:pPr>
        <w:pStyle w:val="a0"/>
        <w:spacing w:line="240" w:lineRule="auto"/>
        <w:ind w:left="0" w:firstLine="540"/>
        <w:jc w:val="both"/>
        <w:rPr>
          <w:rFonts w:ascii="Times New Roman" w:hAnsi="Times New Roman"/>
          <w:sz w:val="24"/>
          <w:szCs w:val="24"/>
        </w:rPr>
      </w:pPr>
      <w:r w:rsidRPr="00F747A5">
        <w:rPr>
          <w:rFonts w:ascii="Times New Roman" w:hAnsi="Times New Roman"/>
          <w:sz w:val="24"/>
          <w:szCs w:val="24"/>
        </w:rPr>
        <w:t xml:space="preserve">Можливе виникнення алергічних реакцій у тварин з підвищеною чутливістю, такі як шкірні висипки, блювота, діарея, анафілактичний шок.  </w:t>
      </w:r>
    </w:p>
    <w:p w:rsidR="00FF3E99" w:rsidRPr="00F747A5" w:rsidRDefault="00FF3E99" w:rsidP="00FF3E99">
      <w:pPr>
        <w:spacing w:line="240" w:lineRule="auto"/>
        <w:ind w:firstLine="540"/>
        <w:jc w:val="both"/>
        <w:rPr>
          <w:rFonts w:ascii="Times New Roman" w:hAnsi="Times New Roman"/>
          <w:sz w:val="24"/>
          <w:szCs w:val="24"/>
        </w:rPr>
      </w:pPr>
      <w:r w:rsidRPr="00F747A5">
        <w:rPr>
          <w:rFonts w:ascii="Times New Roman" w:hAnsi="Times New Roman"/>
          <w:sz w:val="24"/>
          <w:szCs w:val="24"/>
        </w:rPr>
        <w:t xml:space="preserve">Після тривалого застосування можливе виникнення </w:t>
      </w:r>
      <w:proofErr w:type="spellStart"/>
      <w:r w:rsidRPr="00F747A5">
        <w:rPr>
          <w:rFonts w:ascii="Times New Roman" w:hAnsi="Times New Roman"/>
          <w:sz w:val="24"/>
          <w:szCs w:val="24"/>
        </w:rPr>
        <w:t>суперінфекції</w:t>
      </w:r>
      <w:proofErr w:type="spellEnd"/>
      <w:r w:rsidRPr="00F747A5">
        <w:rPr>
          <w:rFonts w:ascii="Times New Roman" w:hAnsi="Times New Roman"/>
          <w:sz w:val="24"/>
          <w:szCs w:val="24"/>
        </w:rPr>
        <w:t xml:space="preserve">, викликаної нечутливими до </w:t>
      </w:r>
      <w:proofErr w:type="spellStart"/>
      <w:r w:rsidRPr="00F747A5">
        <w:rPr>
          <w:rFonts w:ascii="Times New Roman" w:hAnsi="Times New Roman"/>
          <w:sz w:val="24"/>
          <w:szCs w:val="24"/>
        </w:rPr>
        <w:t>амоксициліну</w:t>
      </w:r>
      <w:proofErr w:type="spellEnd"/>
      <w:r w:rsidRPr="00F747A5">
        <w:rPr>
          <w:rFonts w:ascii="Times New Roman" w:hAnsi="Times New Roman"/>
          <w:sz w:val="24"/>
          <w:szCs w:val="24"/>
        </w:rPr>
        <w:t xml:space="preserve"> видами бактерій.</w:t>
      </w:r>
    </w:p>
    <w:p w:rsidR="00FF3E99" w:rsidRPr="00F747A5" w:rsidRDefault="00FF3E99" w:rsidP="00FF3E99">
      <w:pPr>
        <w:widowControl w:val="0"/>
        <w:spacing w:line="240" w:lineRule="auto"/>
        <w:ind w:left="284" w:firstLine="256"/>
        <w:jc w:val="both"/>
        <w:rPr>
          <w:rFonts w:ascii="Times New Roman" w:hAnsi="Times New Roman"/>
          <w:b/>
          <w:sz w:val="24"/>
          <w:szCs w:val="24"/>
        </w:rPr>
      </w:pPr>
      <w:r w:rsidRPr="00F747A5">
        <w:rPr>
          <w:rFonts w:ascii="Times New Roman" w:hAnsi="Times New Roman"/>
          <w:b/>
          <w:sz w:val="24"/>
          <w:szCs w:val="24"/>
        </w:rPr>
        <w:t>5.5 Особливі застереження при використанні</w:t>
      </w:r>
    </w:p>
    <w:p w:rsidR="00FF3E99" w:rsidRPr="00F747A5" w:rsidRDefault="00FF3E99" w:rsidP="00FF3E99">
      <w:pPr>
        <w:pStyle w:val="af2"/>
        <w:ind w:firstLine="567"/>
        <w:jc w:val="both"/>
        <w:rPr>
          <w:rFonts w:ascii="Times New Roman" w:hAnsi="Times New Roman"/>
          <w:sz w:val="24"/>
          <w:szCs w:val="24"/>
        </w:rPr>
      </w:pPr>
      <w:r w:rsidRPr="00F747A5">
        <w:rPr>
          <w:rFonts w:ascii="Times New Roman" w:hAnsi="Times New Roman"/>
          <w:sz w:val="24"/>
          <w:szCs w:val="24"/>
        </w:rPr>
        <w:t xml:space="preserve">Використання препарату повинно ґрунтуватися на визначенні чутливості бактерій, виділених від тварини, до </w:t>
      </w:r>
      <w:proofErr w:type="spellStart"/>
      <w:r w:rsidRPr="00F747A5">
        <w:rPr>
          <w:rFonts w:ascii="Times New Roman" w:hAnsi="Times New Roman"/>
          <w:sz w:val="24"/>
          <w:szCs w:val="24"/>
        </w:rPr>
        <w:t>амоксициліну</w:t>
      </w:r>
      <w:proofErr w:type="spellEnd"/>
      <w:r w:rsidRPr="00F747A5">
        <w:rPr>
          <w:rFonts w:ascii="Times New Roman" w:hAnsi="Times New Roman"/>
          <w:sz w:val="24"/>
          <w:szCs w:val="24"/>
        </w:rPr>
        <w:t xml:space="preserve">. Якщо це неможливо, терапія повинна ґрунтуватися на місцевій (регіональній, фермерській) епізоотичній інформації про чутливість цільових бактерій. </w:t>
      </w:r>
    </w:p>
    <w:p w:rsidR="00FF3E99" w:rsidRPr="00F747A5" w:rsidRDefault="00FF3E99" w:rsidP="00FF3E99">
      <w:pPr>
        <w:pStyle w:val="af2"/>
        <w:ind w:firstLine="567"/>
        <w:jc w:val="both"/>
        <w:rPr>
          <w:rFonts w:ascii="Times New Roman" w:hAnsi="Times New Roman"/>
          <w:sz w:val="24"/>
          <w:szCs w:val="24"/>
        </w:rPr>
      </w:pPr>
      <w:r w:rsidRPr="00F747A5">
        <w:rPr>
          <w:rFonts w:ascii="Times New Roman" w:hAnsi="Times New Roman"/>
          <w:sz w:val="24"/>
          <w:szCs w:val="24"/>
        </w:rPr>
        <w:t xml:space="preserve">Використання препарату, що не відповідає показанням до застосування, наведених у КХП, може збільшити поширеність бактерій, стійких до </w:t>
      </w:r>
      <w:proofErr w:type="spellStart"/>
      <w:r w:rsidRPr="00F747A5">
        <w:rPr>
          <w:rFonts w:ascii="Times New Roman" w:hAnsi="Times New Roman"/>
          <w:sz w:val="24"/>
          <w:szCs w:val="24"/>
        </w:rPr>
        <w:t>амоксициліну</w:t>
      </w:r>
      <w:proofErr w:type="spellEnd"/>
      <w:r w:rsidRPr="00F747A5">
        <w:rPr>
          <w:rFonts w:ascii="Times New Roman" w:hAnsi="Times New Roman"/>
          <w:sz w:val="24"/>
          <w:szCs w:val="24"/>
        </w:rPr>
        <w:t xml:space="preserve">, і може знизити його терапевтичну ефективність та ефективність лікування іншими </w:t>
      </w:r>
      <w:proofErr w:type="spellStart"/>
      <w:r w:rsidRPr="00F747A5">
        <w:rPr>
          <w:rFonts w:ascii="Times New Roman" w:hAnsi="Times New Roman"/>
          <w:sz w:val="24"/>
          <w:szCs w:val="24"/>
        </w:rPr>
        <w:t>пеніцилінами</w:t>
      </w:r>
      <w:proofErr w:type="spellEnd"/>
      <w:r w:rsidRPr="00F747A5">
        <w:rPr>
          <w:rFonts w:ascii="Times New Roman" w:hAnsi="Times New Roman"/>
          <w:sz w:val="24"/>
          <w:szCs w:val="24"/>
        </w:rPr>
        <w:t xml:space="preserve"> через можливість перехресної резистентності.</w:t>
      </w:r>
    </w:p>
    <w:p w:rsidR="00FF3E99" w:rsidRPr="00F747A5" w:rsidRDefault="00FF3E99" w:rsidP="00FF3E99">
      <w:pPr>
        <w:spacing w:line="240" w:lineRule="auto"/>
        <w:ind w:firstLine="567"/>
        <w:rPr>
          <w:rFonts w:ascii="Times New Roman" w:hAnsi="Times New Roman"/>
          <w:b/>
          <w:sz w:val="24"/>
          <w:szCs w:val="24"/>
        </w:rPr>
      </w:pPr>
      <w:r w:rsidRPr="00F747A5">
        <w:rPr>
          <w:rFonts w:ascii="Times New Roman" w:hAnsi="Times New Roman"/>
          <w:b/>
          <w:sz w:val="24"/>
          <w:szCs w:val="24"/>
        </w:rPr>
        <w:t>5.6 Застосування під час вагітності, лактації, несучості</w:t>
      </w:r>
    </w:p>
    <w:p w:rsidR="00FF3E99" w:rsidRPr="00F747A5" w:rsidRDefault="00FF3E99" w:rsidP="00FF3E99">
      <w:pPr>
        <w:pStyle w:val="af2"/>
        <w:ind w:firstLine="567"/>
        <w:jc w:val="both"/>
        <w:rPr>
          <w:rFonts w:ascii="Times New Roman" w:hAnsi="Times New Roman"/>
          <w:sz w:val="24"/>
          <w:szCs w:val="24"/>
        </w:rPr>
      </w:pPr>
      <w:r w:rsidRPr="00F747A5">
        <w:rPr>
          <w:rFonts w:ascii="Times New Roman" w:hAnsi="Times New Roman"/>
          <w:sz w:val="24"/>
          <w:szCs w:val="24"/>
        </w:rPr>
        <w:t xml:space="preserve">Лабораторні дослідження на щурах і мишах не виявили жодних доказів </w:t>
      </w:r>
      <w:proofErr w:type="spellStart"/>
      <w:r w:rsidRPr="00F747A5">
        <w:rPr>
          <w:rFonts w:ascii="Times New Roman" w:hAnsi="Times New Roman"/>
          <w:sz w:val="24"/>
          <w:szCs w:val="24"/>
        </w:rPr>
        <w:t>тератогенної</w:t>
      </w:r>
      <w:proofErr w:type="spellEnd"/>
      <w:r w:rsidRPr="00F747A5">
        <w:rPr>
          <w:rFonts w:ascii="Times New Roman" w:hAnsi="Times New Roman"/>
          <w:sz w:val="24"/>
          <w:szCs w:val="24"/>
        </w:rPr>
        <w:t xml:space="preserve">, </w:t>
      </w:r>
      <w:proofErr w:type="spellStart"/>
      <w:r w:rsidRPr="00F747A5">
        <w:rPr>
          <w:rFonts w:ascii="Times New Roman" w:hAnsi="Times New Roman"/>
          <w:sz w:val="24"/>
          <w:szCs w:val="24"/>
        </w:rPr>
        <w:t>фетотоксичної</w:t>
      </w:r>
      <w:proofErr w:type="spellEnd"/>
      <w:r w:rsidRPr="00F747A5">
        <w:rPr>
          <w:rFonts w:ascii="Times New Roman" w:hAnsi="Times New Roman"/>
          <w:sz w:val="24"/>
          <w:szCs w:val="24"/>
        </w:rPr>
        <w:t xml:space="preserve"> токсичності.</w:t>
      </w:r>
    </w:p>
    <w:p w:rsidR="00FF3E99" w:rsidRPr="00F747A5" w:rsidRDefault="00FF3E99" w:rsidP="00FF3E99">
      <w:pPr>
        <w:pStyle w:val="af2"/>
        <w:ind w:firstLine="567"/>
        <w:jc w:val="both"/>
        <w:rPr>
          <w:rFonts w:ascii="Times New Roman" w:hAnsi="Times New Roman"/>
          <w:sz w:val="24"/>
          <w:szCs w:val="24"/>
        </w:rPr>
      </w:pPr>
      <w:r w:rsidRPr="00F747A5">
        <w:rPr>
          <w:rFonts w:ascii="Times New Roman" w:hAnsi="Times New Roman"/>
          <w:sz w:val="24"/>
          <w:szCs w:val="24"/>
        </w:rPr>
        <w:t xml:space="preserve">Безпека ветеринарного препарату під час вагітності або лактації у свиноматок не встановлена. Використовувати лише відповідно до оцінки користі та ризику відповідальною лікарем ветеринарної медицини. </w:t>
      </w:r>
    </w:p>
    <w:p w:rsidR="00FF3E99" w:rsidRPr="00F747A5" w:rsidRDefault="00FF3E99" w:rsidP="00FF3E99">
      <w:pPr>
        <w:pStyle w:val="af2"/>
        <w:ind w:firstLine="567"/>
        <w:jc w:val="both"/>
        <w:rPr>
          <w:rFonts w:ascii="Times New Roman" w:hAnsi="Times New Roman"/>
          <w:sz w:val="24"/>
          <w:szCs w:val="24"/>
        </w:rPr>
      </w:pPr>
      <w:r w:rsidRPr="00F747A5">
        <w:rPr>
          <w:rFonts w:ascii="Times New Roman" w:hAnsi="Times New Roman"/>
          <w:sz w:val="24"/>
          <w:szCs w:val="24"/>
          <w:lang w:val="ru-RU"/>
        </w:rPr>
        <w:t xml:space="preserve">Не </w:t>
      </w:r>
      <w:proofErr w:type="spellStart"/>
      <w:r w:rsidRPr="00F747A5">
        <w:rPr>
          <w:rFonts w:ascii="Times New Roman" w:hAnsi="Times New Roman"/>
          <w:sz w:val="24"/>
          <w:szCs w:val="24"/>
          <w:lang w:val="ru-RU"/>
        </w:rPr>
        <w:t>застосовувати</w:t>
      </w:r>
      <w:proofErr w:type="spellEnd"/>
      <w:r w:rsidRPr="00F747A5">
        <w:rPr>
          <w:rFonts w:ascii="Times New Roman" w:hAnsi="Times New Roman"/>
          <w:sz w:val="24"/>
          <w:szCs w:val="24"/>
          <w:lang w:val="ru-RU"/>
        </w:rPr>
        <w:t xml:space="preserve"> </w:t>
      </w:r>
      <w:proofErr w:type="spellStart"/>
      <w:r w:rsidRPr="00F747A5">
        <w:rPr>
          <w:rFonts w:ascii="Times New Roman" w:hAnsi="Times New Roman"/>
          <w:sz w:val="24"/>
          <w:szCs w:val="24"/>
          <w:lang w:val="ru-RU"/>
        </w:rPr>
        <w:t>курям-несучкам</w:t>
      </w:r>
      <w:proofErr w:type="spellEnd"/>
      <w:r w:rsidRPr="00F747A5">
        <w:rPr>
          <w:rFonts w:ascii="Times New Roman" w:hAnsi="Times New Roman"/>
          <w:sz w:val="24"/>
          <w:szCs w:val="24"/>
          <w:lang w:val="ru-RU"/>
        </w:rPr>
        <w:t xml:space="preserve">, </w:t>
      </w:r>
      <w:proofErr w:type="spellStart"/>
      <w:r w:rsidRPr="00F747A5">
        <w:rPr>
          <w:rFonts w:ascii="Times New Roman" w:hAnsi="Times New Roman"/>
          <w:sz w:val="24"/>
          <w:szCs w:val="24"/>
          <w:lang w:val="ru-RU"/>
        </w:rPr>
        <w:t>яйця</w:t>
      </w:r>
      <w:proofErr w:type="spellEnd"/>
      <w:r w:rsidRPr="00F747A5">
        <w:rPr>
          <w:rFonts w:ascii="Times New Roman" w:hAnsi="Times New Roman"/>
          <w:sz w:val="24"/>
          <w:szCs w:val="24"/>
          <w:lang w:val="ru-RU"/>
        </w:rPr>
        <w:t xml:space="preserve"> </w:t>
      </w:r>
      <w:proofErr w:type="spellStart"/>
      <w:r w:rsidRPr="00F747A5">
        <w:rPr>
          <w:rFonts w:ascii="Times New Roman" w:hAnsi="Times New Roman"/>
          <w:sz w:val="24"/>
          <w:szCs w:val="24"/>
          <w:lang w:val="ru-RU"/>
        </w:rPr>
        <w:t>яких</w:t>
      </w:r>
      <w:proofErr w:type="spellEnd"/>
      <w:r w:rsidRPr="00F747A5">
        <w:rPr>
          <w:rFonts w:ascii="Times New Roman" w:hAnsi="Times New Roman"/>
          <w:sz w:val="24"/>
          <w:szCs w:val="24"/>
          <w:lang w:val="ru-RU"/>
        </w:rPr>
        <w:t xml:space="preserve"> </w:t>
      </w:r>
      <w:proofErr w:type="spellStart"/>
      <w:r w:rsidRPr="00F747A5">
        <w:rPr>
          <w:rFonts w:ascii="Times New Roman" w:hAnsi="Times New Roman"/>
          <w:sz w:val="24"/>
          <w:szCs w:val="24"/>
          <w:lang w:val="ru-RU"/>
        </w:rPr>
        <w:t>використовують</w:t>
      </w:r>
      <w:proofErr w:type="spellEnd"/>
      <w:r w:rsidRPr="00F747A5">
        <w:rPr>
          <w:rFonts w:ascii="Times New Roman" w:hAnsi="Times New Roman"/>
          <w:sz w:val="24"/>
          <w:szCs w:val="24"/>
          <w:lang w:val="ru-RU"/>
        </w:rPr>
        <w:t xml:space="preserve"> для </w:t>
      </w:r>
      <w:proofErr w:type="spellStart"/>
      <w:r w:rsidRPr="00F747A5">
        <w:rPr>
          <w:rFonts w:ascii="Times New Roman" w:hAnsi="Times New Roman"/>
          <w:sz w:val="24"/>
          <w:szCs w:val="24"/>
          <w:lang w:val="ru-RU"/>
        </w:rPr>
        <w:t>споживання</w:t>
      </w:r>
      <w:proofErr w:type="spellEnd"/>
      <w:r w:rsidRPr="00F747A5">
        <w:rPr>
          <w:rFonts w:ascii="Times New Roman" w:hAnsi="Times New Roman"/>
          <w:sz w:val="24"/>
          <w:szCs w:val="24"/>
          <w:lang w:val="ru-RU"/>
        </w:rPr>
        <w:t xml:space="preserve"> людьми</w:t>
      </w:r>
      <w:r w:rsidRPr="00F747A5">
        <w:rPr>
          <w:rFonts w:ascii="Times New Roman" w:hAnsi="Times New Roman"/>
          <w:sz w:val="24"/>
          <w:szCs w:val="24"/>
        </w:rPr>
        <w:t xml:space="preserve">. </w:t>
      </w:r>
    </w:p>
    <w:p w:rsidR="00FF3E99" w:rsidRPr="00F747A5" w:rsidRDefault="00FF3E99" w:rsidP="00FF3E99">
      <w:pPr>
        <w:widowControl w:val="0"/>
        <w:spacing w:line="240" w:lineRule="auto"/>
        <w:ind w:left="284" w:firstLine="256"/>
        <w:jc w:val="both"/>
        <w:rPr>
          <w:rFonts w:ascii="Times New Roman" w:hAnsi="Times New Roman"/>
          <w:b/>
          <w:sz w:val="24"/>
          <w:szCs w:val="24"/>
        </w:rPr>
      </w:pPr>
      <w:r w:rsidRPr="00F747A5">
        <w:rPr>
          <w:rFonts w:ascii="Times New Roman" w:hAnsi="Times New Roman"/>
          <w:b/>
          <w:sz w:val="24"/>
          <w:szCs w:val="24"/>
        </w:rPr>
        <w:t>5.7 Взаємодія з іншими засобами та інші форми взаємодії</w:t>
      </w:r>
    </w:p>
    <w:p w:rsidR="00FF3E99" w:rsidRPr="00F747A5" w:rsidRDefault="00FF3E99" w:rsidP="00FF3E99">
      <w:pPr>
        <w:shd w:val="clear" w:color="auto" w:fill="FFFFFF"/>
        <w:spacing w:line="240" w:lineRule="auto"/>
        <w:ind w:firstLine="540"/>
        <w:jc w:val="both"/>
        <w:rPr>
          <w:rFonts w:ascii="Times New Roman" w:hAnsi="Times New Roman"/>
          <w:sz w:val="24"/>
          <w:szCs w:val="24"/>
        </w:rPr>
      </w:pPr>
      <w:r w:rsidRPr="00F747A5">
        <w:rPr>
          <w:rFonts w:ascii="Times New Roman" w:hAnsi="Times New Roman"/>
          <w:sz w:val="24"/>
          <w:szCs w:val="24"/>
        </w:rPr>
        <w:t xml:space="preserve">Не застосовувати </w:t>
      </w:r>
      <w:r w:rsidRPr="00F747A5">
        <w:rPr>
          <w:rFonts w:ascii="Times New Roman" w:hAnsi="Times New Roman"/>
          <w:sz w:val="24"/>
          <w:szCs w:val="24"/>
          <w:lang w:eastAsia="uk-UA"/>
        </w:rPr>
        <w:t xml:space="preserve">одночасно з </w:t>
      </w:r>
      <w:proofErr w:type="spellStart"/>
      <w:r w:rsidRPr="00F747A5">
        <w:rPr>
          <w:rFonts w:ascii="Times New Roman" w:hAnsi="Times New Roman"/>
          <w:sz w:val="24"/>
          <w:szCs w:val="24"/>
          <w:lang w:eastAsia="uk-UA"/>
        </w:rPr>
        <w:t>неоміцином</w:t>
      </w:r>
      <w:proofErr w:type="spellEnd"/>
      <w:r w:rsidRPr="00F747A5">
        <w:rPr>
          <w:rFonts w:ascii="Times New Roman" w:hAnsi="Times New Roman"/>
          <w:sz w:val="24"/>
          <w:szCs w:val="24"/>
          <w:lang w:eastAsia="uk-UA"/>
        </w:rPr>
        <w:t xml:space="preserve">, оскільки це блокує абсорбцію </w:t>
      </w:r>
      <w:proofErr w:type="spellStart"/>
      <w:r w:rsidRPr="00F747A5">
        <w:rPr>
          <w:rFonts w:ascii="Times New Roman" w:hAnsi="Times New Roman"/>
          <w:sz w:val="24"/>
          <w:szCs w:val="24"/>
          <w:lang w:eastAsia="uk-UA"/>
        </w:rPr>
        <w:t>перорально</w:t>
      </w:r>
      <w:proofErr w:type="spellEnd"/>
      <w:r w:rsidRPr="00F747A5">
        <w:rPr>
          <w:rFonts w:ascii="Times New Roman" w:hAnsi="Times New Roman"/>
          <w:sz w:val="24"/>
          <w:szCs w:val="24"/>
          <w:lang w:eastAsia="uk-UA"/>
        </w:rPr>
        <w:t xml:space="preserve"> введених</w:t>
      </w:r>
      <w:r w:rsidRPr="00F747A5">
        <w:rPr>
          <w:rFonts w:ascii="Times New Roman" w:hAnsi="Times New Roman"/>
          <w:sz w:val="24"/>
          <w:szCs w:val="24"/>
        </w:rPr>
        <w:t xml:space="preserve"> </w:t>
      </w:r>
      <w:proofErr w:type="spellStart"/>
      <w:r w:rsidRPr="00F747A5">
        <w:rPr>
          <w:rFonts w:ascii="Times New Roman" w:hAnsi="Times New Roman"/>
          <w:sz w:val="24"/>
          <w:szCs w:val="24"/>
        </w:rPr>
        <w:t>пеніцилінів</w:t>
      </w:r>
      <w:proofErr w:type="spellEnd"/>
      <w:r w:rsidRPr="00F747A5">
        <w:rPr>
          <w:rFonts w:ascii="Times New Roman" w:hAnsi="Times New Roman"/>
          <w:sz w:val="24"/>
          <w:szCs w:val="24"/>
        </w:rPr>
        <w:t>.</w:t>
      </w:r>
    </w:p>
    <w:p w:rsidR="00FF3E99" w:rsidRPr="00F747A5" w:rsidRDefault="00FF3E99" w:rsidP="00FF3E99">
      <w:pPr>
        <w:spacing w:line="240" w:lineRule="auto"/>
        <w:ind w:firstLine="540"/>
        <w:jc w:val="both"/>
        <w:rPr>
          <w:rFonts w:ascii="Times New Roman" w:hAnsi="Times New Roman"/>
          <w:sz w:val="24"/>
          <w:szCs w:val="24"/>
          <w:lang w:val="ru-RU"/>
        </w:rPr>
      </w:pPr>
      <w:r w:rsidRPr="00F747A5">
        <w:rPr>
          <w:rFonts w:ascii="Times New Roman" w:hAnsi="Times New Roman"/>
          <w:sz w:val="24"/>
          <w:szCs w:val="24"/>
          <w:lang w:val="ru-RU"/>
        </w:rPr>
        <w:t xml:space="preserve">Не </w:t>
      </w:r>
      <w:proofErr w:type="spellStart"/>
      <w:r w:rsidRPr="00F747A5">
        <w:rPr>
          <w:rFonts w:ascii="Times New Roman" w:hAnsi="Times New Roman"/>
          <w:sz w:val="24"/>
          <w:szCs w:val="24"/>
          <w:lang w:val="ru-RU"/>
        </w:rPr>
        <w:t>застосовувати</w:t>
      </w:r>
      <w:proofErr w:type="spellEnd"/>
      <w:r w:rsidRPr="00F747A5">
        <w:rPr>
          <w:rFonts w:ascii="Times New Roman" w:hAnsi="Times New Roman"/>
          <w:sz w:val="24"/>
          <w:szCs w:val="24"/>
          <w:lang w:val="ru-RU"/>
        </w:rPr>
        <w:t xml:space="preserve"> </w:t>
      </w:r>
      <w:proofErr w:type="spellStart"/>
      <w:r w:rsidRPr="00F747A5">
        <w:rPr>
          <w:rFonts w:ascii="Times New Roman" w:hAnsi="Times New Roman"/>
          <w:sz w:val="24"/>
          <w:szCs w:val="24"/>
          <w:lang w:val="ru-RU"/>
        </w:rPr>
        <w:t>одночасно</w:t>
      </w:r>
      <w:proofErr w:type="spellEnd"/>
      <w:r w:rsidRPr="00F747A5">
        <w:rPr>
          <w:rFonts w:ascii="Times New Roman" w:hAnsi="Times New Roman"/>
          <w:sz w:val="24"/>
          <w:szCs w:val="24"/>
          <w:lang w:val="ru-RU"/>
        </w:rPr>
        <w:t xml:space="preserve"> з </w:t>
      </w:r>
      <w:proofErr w:type="spellStart"/>
      <w:r w:rsidRPr="00F747A5">
        <w:rPr>
          <w:rFonts w:ascii="Times New Roman" w:hAnsi="Times New Roman"/>
          <w:sz w:val="24"/>
          <w:szCs w:val="24"/>
          <w:lang w:val="ru-RU"/>
        </w:rPr>
        <w:t>макролідами</w:t>
      </w:r>
      <w:proofErr w:type="spellEnd"/>
      <w:r w:rsidRPr="00F747A5">
        <w:rPr>
          <w:rFonts w:ascii="Times New Roman" w:hAnsi="Times New Roman"/>
          <w:sz w:val="24"/>
          <w:szCs w:val="24"/>
          <w:lang w:val="ru-RU"/>
        </w:rPr>
        <w:t xml:space="preserve">, </w:t>
      </w:r>
      <w:proofErr w:type="spellStart"/>
      <w:r w:rsidRPr="00F747A5">
        <w:rPr>
          <w:rFonts w:ascii="Times New Roman" w:hAnsi="Times New Roman"/>
          <w:sz w:val="24"/>
          <w:szCs w:val="24"/>
          <w:lang w:val="ru-RU"/>
        </w:rPr>
        <w:t>тетрациклінами</w:t>
      </w:r>
      <w:proofErr w:type="spellEnd"/>
      <w:r w:rsidRPr="00F747A5">
        <w:rPr>
          <w:rFonts w:ascii="Times New Roman" w:hAnsi="Times New Roman"/>
          <w:sz w:val="24"/>
          <w:szCs w:val="24"/>
          <w:lang w:val="ru-RU"/>
        </w:rPr>
        <w:t xml:space="preserve"> та </w:t>
      </w:r>
      <w:proofErr w:type="spellStart"/>
      <w:r w:rsidRPr="00F747A5">
        <w:rPr>
          <w:rFonts w:ascii="Times New Roman" w:hAnsi="Times New Roman"/>
          <w:sz w:val="24"/>
          <w:szCs w:val="24"/>
          <w:lang w:val="ru-RU"/>
        </w:rPr>
        <w:t>сульфаніламідами</w:t>
      </w:r>
      <w:proofErr w:type="spellEnd"/>
      <w:r w:rsidRPr="00F747A5">
        <w:rPr>
          <w:rFonts w:ascii="Times New Roman" w:hAnsi="Times New Roman"/>
          <w:sz w:val="24"/>
          <w:szCs w:val="24"/>
          <w:lang w:val="ru-RU"/>
        </w:rPr>
        <w:t xml:space="preserve">. </w:t>
      </w:r>
      <w:proofErr w:type="spellStart"/>
      <w:r w:rsidRPr="00F747A5">
        <w:rPr>
          <w:rFonts w:ascii="Times New Roman" w:hAnsi="Times New Roman"/>
          <w:sz w:val="24"/>
          <w:szCs w:val="24"/>
          <w:lang w:val="ru-RU"/>
        </w:rPr>
        <w:t>Існує</w:t>
      </w:r>
      <w:proofErr w:type="spellEnd"/>
      <w:r w:rsidRPr="00F747A5">
        <w:rPr>
          <w:rFonts w:ascii="Times New Roman" w:hAnsi="Times New Roman"/>
          <w:sz w:val="24"/>
          <w:szCs w:val="24"/>
          <w:lang w:val="ru-RU"/>
        </w:rPr>
        <w:t xml:space="preserve"> </w:t>
      </w:r>
      <w:proofErr w:type="spellStart"/>
      <w:r w:rsidRPr="00F747A5">
        <w:rPr>
          <w:rFonts w:ascii="Times New Roman" w:hAnsi="Times New Roman"/>
          <w:sz w:val="24"/>
          <w:szCs w:val="24"/>
          <w:lang w:val="ru-RU"/>
        </w:rPr>
        <w:t>синергізм</w:t>
      </w:r>
      <w:proofErr w:type="spellEnd"/>
      <w:r w:rsidRPr="00F747A5">
        <w:rPr>
          <w:rFonts w:ascii="Times New Roman" w:hAnsi="Times New Roman"/>
          <w:sz w:val="24"/>
          <w:szCs w:val="24"/>
          <w:lang w:val="ru-RU"/>
        </w:rPr>
        <w:t xml:space="preserve"> </w:t>
      </w:r>
      <w:proofErr w:type="spellStart"/>
      <w:proofErr w:type="gramStart"/>
      <w:r w:rsidRPr="00F747A5">
        <w:rPr>
          <w:rFonts w:ascii="Times New Roman" w:hAnsi="Times New Roman"/>
          <w:sz w:val="24"/>
          <w:szCs w:val="24"/>
          <w:lang w:val="ru-RU"/>
        </w:rPr>
        <w:t>між</w:t>
      </w:r>
      <w:proofErr w:type="spellEnd"/>
      <w:proofErr w:type="gramEnd"/>
      <w:r w:rsidRPr="00F747A5">
        <w:rPr>
          <w:rFonts w:ascii="Times New Roman" w:hAnsi="Times New Roman"/>
          <w:sz w:val="24"/>
          <w:szCs w:val="24"/>
          <w:lang w:val="ru-RU"/>
        </w:rPr>
        <w:t xml:space="preserve"> </w:t>
      </w:r>
      <w:proofErr w:type="spellStart"/>
      <w:r w:rsidRPr="00F747A5">
        <w:rPr>
          <w:rFonts w:ascii="Times New Roman" w:hAnsi="Times New Roman"/>
          <w:sz w:val="24"/>
          <w:szCs w:val="24"/>
          <w:lang w:val="ru-RU"/>
        </w:rPr>
        <w:t>клавулановою</w:t>
      </w:r>
      <w:proofErr w:type="spellEnd"/>
      <w:r w:rsidRPr="00F747A5">
        <w:rPr>
          <w:rFonts w:ascii="Times New Roman" w:hAnsi="Times New Roman"/>
          <w:sz w:val="24"/>
          <w:szCs w:val="24"/>
          <w:lang w:val="ru-RU"/>
        </w:rPr>
        <w:t xml:space="preserve"> кислотою та </w:t>
      </w:r>
      <w:proofErr w:type="spellStart"/>
      <w:r w:rsidRPr="00F747A5">
        <w:rPr>
          <w:rFonts w:ascii="Times New Roman" w:hAnsi="Times New Roman"/>
          <w:sz w:val="24"/>
          <w:szCs w:val="24"/>
          <w:lang w:val="ru-RU"/>
        </w:rPr>
        <w:t>амоксициліном</w:t>
      </w:r>
      <w:proofErr w:type="spellEnd"/>
      <w:r w:rsidRPr="00F747A5">
        <w:rPr>
          <w:rFonts w:ascii="Times New Roman" w:hAnsi="Times New Roman"/>
          <w:sz w:val="24"/>
          <w:szCs w:val="24"/>
          <w:lang w:val="ru-RU"/>
        </w:rPr>
        <w:t xml:space="preserve">. </w:t>
      </w:r>
    </w:p>
    <w:p w:rsidR="00FF3E99" w:rsidRPr="00F747A5" w:rsidRDefault="00FF3E99" w:rsidP="00FF3E99">
      <w:pPr>
        <w:widowControl w:val="0"/>
        <w:spacing w:line="240" w:lineRule="auto"/>
        <w:ind w:left="284" w:firstLine="256"/>
        <w:jc w:val="both"/>
        <w:rPr>
          <w:rFonts w:ascii="Times New Roman" w:hAnsi="Times New Roman"/>
          <w:b/>
          <w:sz w:val="24"/>
          <w:szCs w:val="24"/>
        </w:rPr>
      </w:pPr>
      <w:r w:rsidRPr="00F747A5">
        <w:rPr>
          <w:rFonts w:ascii="Times New Roman" w:hAnsi="Times New Roman"/>
          <w:b/>
          <w:sz w:val="24"/>
          <w:szCs w:val="24"/>
        </w:rPr>
        <w:t>5.8 Дози і способи введення тваринам різного віку</w:t>
      </w:r>
    </w:p>
    <w:p w:rsidR="00FF3E99" w:rsidRPr="00F747A5" w:rsidRDefault="00FF3E99" w:rsidP="00FF3E99">
      <w:pPr>
        <w:pStyle w:val="a0"/>
        <w:spacing w:line="240" w:lineRule="auto"/>
        <w:ind w:left="0" w:firstLine="540"/>
        <w:jc w:val="both"/>
        <w:rPr>
          <w:rFonts w:ascii="Times New Roman" w:hAnsi="Times New Roman"/>
          <w:sz w:val="24"/>
          <w:szCs w:val="24"/>
        </w:rPr>
      </w:pPr>
      <w:proofErr w:type="spellStart"/>
      <w:r w:rsidRPr="00F747A5">
        <w:rPr>
          <w:rFonts w:ascii="Times New Roman" w:hAnsi="Times New Roman"/>
          <w:sz w:val="24"/>
          <w:szCs w:val="24"/>
        </w:rPr>
        <w:t>Перорально</w:t>
      </w:r>
      <w:proofErr w:type="spellEnd"/>
      <w:r w:rsidRPr="00F747A5">
        <w:rPr>
          <w:rFonts w:ascii="Times New Roman" w:hAnsi="Times New Roman"/>
          <w:sz w:val="24"/>
          <w:szCs w:val="24"/>
        </w:rPr>
        <w:t xml:space="preserve"> з питною водою (кури-бройлери, свині) або рідким кормом (свині) у дозі  20 мг </w:t>
      </w:r>
      <w:proofErr w:type="spellStart"/>
      <w:r w:rsidRPr="00F747A5">
        <w:rPr>
          <w:rFonts w:ascii="Times New Roman" w:hAnsi="Times New Roman"/>
          <w:sz w:val="24"/>
          <w:szCs w:val="24"/>
        </w:rPr>
        <w:t>амоксициліну</w:t>
      </w:r>
      <w:proofErr w:type="spellEnd"/>
      <w:r w:rsidRPr="00F747A5">
        <w:rPr>
          <w:rFonts w:ascii="Times New Roman" w:hAnsi="Times New Roman"/>
          <w:sz w:val="24"/>
          <w:szCs w:val="24"/>
        </w:rPr>
        <w:t xml:space="preserve"> (у формі </w:t>
      </w:r>
      <w:proofErr w:type="spellStart"/>
      <w:r w:rsidRPr="00F747A5">
        <w:rPr>
          <w:rFonts w:ascii="Times New Roman" w:hAnsi="Times New Roman"/>
          <w:sz w:val="24"/>
          <w:szCs w:val="24"/>
        </w:rPr>
        <w:t>тригідрату</w:t>
      </w:r>
      <w:proofErr w:type="spellEnd"/>
      <w:r w:rsidRPr="00F747A5">
        <w:rPr>
          <w:rFonts w:ascii="Times New Roman" w:hAnsi="Times New Roman"/>
          <w:sz w:val="24"/>
          <w:szCs w:val="24"/>
        </w:rPr>
        <w:t>) на 1 кг маси тіла (що еквівалентно 400 мг препарату на 10 кг маси тіла) щодобово протягом 5 діб.</w:t>
      </w:r>
    </w:p>
    <w:p w:rsidR="00FF3E99" w:rsidRPr="00F747A5" w:rsidRDefault="00FF3E99" w:rsidP="00FF3E99">
      <w:pPr>
        <w:pStyle w:val="af2"/>
        <w:jc w:val="both"/>
        <w:rPr>
          <w:rFonts w:ascii="Times New Roman" w:hAnsi="Times New Roman"/>
          <w:bCs/>
          <w:sz w:val="24"/>
          <w:szCs w:val="24"/>
        </w:rPr>
      </w:pPr>
      <w:r w:rsidRPr="00F747A5">
        <w:rPr>
          <w:rFonts w:ascii="Times New Roman" w:hAnsi="Times New Roman"/>
          <w:bCs/>
          <w:sz w:val="24"/>
          <w:szCs w:val="24"/>
        </w:rPr>
        <w:t>Кількість препарату, що необхідна для лікування можна вирахувати за наступною формулою:</w:t>
      </w:r>
    </w:p>
    <w:p w:rsidR="00FF3E99" w:rsidRPr="00F747A5" w:rsidRDefault="00FF3E99" w:rsidP="00FF3E99">
      <w:pPr>
        <w:pStyle w:val="af2"/>
        <w:jc w:val="both"/>
        <w:rPr>
          <w:rFonts w:ascii="Times New Roman" w:hAnsi="Times New Roman"/>
          <w:sz w:val="24"/>
          <w:szCs w:val="24"/>
          <w:lang w:val="cs-C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tblPr>
      <w:tblGrid>
        <w:gridCol w:w="2977"/>
        <w:gridCol w:w="567"/>
        <w:gridCol w:w="3119"/>
        <w:gridCol w:w="2693"/>
      </w:tblGrid>
      <w:tr w:rsidR="00FF3E99" w:rsidRPr="00F747A5" w:rsidTr="00501DE7">
        <w:tc>
          <w:tcPr>
            <w:tcW w:w="2977" w:type="dxa"/>
            <w:tcBorders>
              <w:top w:val="nil"/>
              <w:left w:val="nil"/>
              <w:bottom w:val="single" w:sz="4" w:space="0" w:color="auto"/>
              <w:right w:val="nil"/>
            </w:tcBorders>
            <w:shd w:val="clear" w:color="auto" w:fill="FFFFFF"/>
            <w:hideMark/>
          </w:tcPr>
          <w:p w:rsidR="00FF3E99" w:rsidRPr="00F747A5" w:rsidRDefault="00FF3E99" w:rsidP="00501DE7">
            <w:pPr>
              <w:pStyle w:val="af2"/>
              <w:jc w:val="both"/>
              <w:rPr>
                <w:rFonts w:ascii="Times New Roman" w:eastAsia="SimSun" w:hAnsi="Times New Roman"/>
                <w:bCs/>
                <w:sz w:val="20"/>
                <w:lang w:val="ru-RU" w:bidi="cs-CZ"/>
              </w:rPr>
            </w:pPr>
            <w:r w:rsidRPr="00F747A5">
              <w:rPr>
                <w:rFonts w:ascii="Times New Roman" w:eastAsia="SimSun" w:hAnsi="Times New Roman"/>
                <w:sz w:val="20"/>
                <w:lang w:val="ru-RU" w:bidi="cs-CZ"/>
              </w:rPr>
              <w:t xml:space="preserve">мг </w:t>
            </w:r>
            <w:r w:rsidRPr="00F747A5">
              <w:rPr>
                <w:rFonts w:ascii="Times New Roman" w:eastAsia="SimSun" w:hAnsi="Times New Roman"/>
                <w:sz w:val="20"/>
                <w:lang w:bidi="cs-CZ"/>
              </w:rPr>
              <w:t>препарату</w:t>
            </w:r>
            <w:r w:rsidRPr="00F747A5">
              <w:rPr>
                <w:rFonts w:ascii="Times New Roman" w:eastAsia="SimSun" w:hAnsi="Times New Roman"/>
                <w:sz w:val="20"/>
                <w:lang w:val="ru-RU" w:bidi="cs-CZ"/>
              </w:rPr>
              <w:t xml:space="preserve"> на</w:t>
            </w:r>
            <w:r w:rsidRPr="00F747A5">
              <w:rPr>
                <w:rFonts w:ascii="Times New Roman" w:eastAsia="SimSun" w:hAnsi="Times New Roman"/>
                <w:sz w:val="20"/>
                <w:lang w:bidi="cs-CZ"/>
              </w:rPr>
              <w:t xml:space="preserve"> 1</w:t>
            </w:r>
            <w:r w:rsidRPr="00F747A5">
              <w:rPr>
                <w:rFonts w:ascii="Times New Roman" w:eastAsia="SimSun" w:hAnsi="Times New Roman"/>
                <w:sz w:val="20"/>
                <w:lang w:val="ru-RU" w:bidi="cs-CZ"/>
              </w:rPr>
              <w:t xml:space="preserve"> кг </w:t>
            </w:r>
            <w:proofErr w:type="spellStart"/>
            <w:r w:rsidRPr="00F747A5">
              <w:rPr>
                <w:rFonts w:ascii="Times New Roman" w:eastAsia="SimSun" w:hAnsi="Times New Roman"/>
                <w:sz w:val="20"/>
                <w:lang w:val="ru-RU" w:bidi="cs-CZ"/>
              </w:rPr>
              <w:t>маси</w:t>
            </w:r>
            <w:proofErr w:type="spellEnd"/>
            <w:r w:rsidRPr="00F747A5">
              <w:rPr>
                <w:rFonts w:ascii="Times New Roman" w:eastAsia="SimSun" w:hAnsi="Times New Roman"/>
                <w:sz w:val="20"/>
                <w:lang w:bidi="cs-CZ"/>
              </w:rPr>
              <w:t xml:space="preserve"> ті</w:t>
            </w:r>
            <w:proofErr w:type="gramStart"/>
            <w:r w:rsidRPr="00F747A5">
              <w:rPr>
                <w:rFonts w:ascii="Times New Roman" w:eastAsia="SimSun" w:hAnsi="Times New Roman"/>
                <w:sz w:val="20"/>
                <w:lang w:bidi="cs-CZ"/>
              </w:rPr>
              <w:t>ла</w:t>
            </w:r>
            <w:r w:rsidRPr="00F747A5">
              <w:rPr>
                <w:rFonts w:ascii="Times New Roman" w:eastAsia="SimSun" w:hAnsi="Times New Roman"/>
                <w:sz w:val="20"/>
                <w:lang w:val="ru-RU" w:bidi="cs-CZ"/>
              </w:rPr>
              <w:t xml:space="preserve"> на</w:t>
            </w:r>
            <w:proofErr w:type="gramEnd"/>
            <w:r w:rsidRPr="00F747A5">
              <w:rPr>
                <w:rFonts w:ascii="Times New Roman" w:eastAsia="SimSun" w:hAnsi="Times New Roman"/>
                <w:sz w:val="20"/>
                <w:lang w:val="ru-RU" w:bidi="cs-CZ"/>
              </w:rPr>
              <w:t xml:space="preserve"> </w:t>
            </w:r>
            <w:proofErr w:type="spellStart"/>
            <w:r w:rsidRPr="00F747A5">
              <w:rPr>
                <w:rFonts w:ascii="Times New Roman" w:eastAsia="SimSun" w:hAnsi="Times New Roman"/>
                <w:sz w:val="20"/>
                <w:lang w:val="ru-RU" w:bidi="cs-CZ"/>
              </w:rPr>
              <w:t>добу</w:t>
            </w:r>
            <w:proofErr w:type="spellEnd"/>
          </w:p>
        </w:tc>
        <w:tc>
          <w:tcPr>
            <w:tcW w:w="567" w:type="dxa"/>
            <w:tcBorders>
              <w:top w:val="nil"/>
              <w:left w:val="nil"/>
              <w:bottom w:val="single" w:sz="4" w:space="0" w:color="auto"/>
              <w:right w:val="nil"/>
            </w:tcBorders>
            <w:shd w:val="clear" w:color="auto" w:fill="FFFFFF"/>
          </w:tcPr>
          <w:p w:rsidR="00FF3E99" w:rsidRPr="00F747A5" w:rsidRDefault="00FF3E99" w:rsidP="00501DE7">
            <w:pPr>
              <w:pStyle w:val="af2"/>
              <w:jc w:val="both"/>
              <w:rPr>
                <w:rFonts w:ascii="Times New Roman" w:eastAsia="SimSun" w:hAnsi="Times New Roman"/>
                <w:bCs/>
                <w:sz w:val="20"/>
                <w:lang w:val="ru-RU" w:bidi="cs-CZ"/>
              </w:rPr>
            </w:pPr>
          </w:p>
          <w:p w:rsidR="00FF3E99" w:rsidRPr="00F747A5" w:rsidRDefault="00FF3E99" w:rsidP="00501DE7">
            <w:pPr>
              <w:pStyle w:val="af2"/>
              <w:jc w:val="both"/>
              <w:rPr>
                <w:rFonts w:ascii="Times New Roman" w:eastAsia="SimSun" w:hAnsi="Times New Roman"/>
                <w:bCs/>
                <w:sz w:val="20"/>
                <w:lang w:bidi="cs-CZ"/>
              </w:rPr>
            </w:pPr>
            <w:r w:rsidRPr="00F747A5">
              <w:rPr>
                <w:rFonts w:ascii="Times New Roman" w:eastAsia="SimSun" w:hAnsi="Times New Roman"/>
                <w:sz w:val="20"/>
                <w:lang w:bidi="cs-CZ"/>
              </w:rPr>
              <w:t>X</w:t>
            </w:r>
          </w:p>
        </w:tc>
        <w:tc>
          <w:tcPr>
            <w:tcW w:w="3119" w:type="dxa"/>
            <w:tcBorders>
              <w:top w:val="nil"/>
              <w:left w:val="nil"/>
              <w:bottom w:val="single" w:sz="4" w:space="0" w:color="auto"/>
              <w:right w:val="nil"/>
            </w:tcBorders>
            <w:shd w:val="clear" w:color="auto" w:fill="FFFFFF"/>
            <w:hideMark/>
          </w:tcPr>
          <w:p w:rsidR="00FF3E99" w:rsidRPr="00F747A5" w:rsidRDefault="00FF3E99" w:rsidP="00501DE7">
            <w:pPr>
              <w:pStyle w:val="af2"/>
              <w:jc w:val="both"/>
              <w:rPr>
                <w:rFonts w:ascii="Times New Roman" w:eastAsia="SimSun" w:hAnsi="Times New Roman"/>
                <w:bCs/>
                <w:sz w:val="20"/>
                <w:lang w:val="ru-RU" w:bidi="cs-CZ"/>
              </w:rPr>
            </w:pPr>
            <w:proofErr w:type="spellStart"/>
            <w:r w:rsidRPr="00F747A5">
              <w:rPr>
                <w:rFonts w:ascii="Times New Roman" w:eastAsia="SimSun" w:hAnsi="Times New Roman"/>
                <w:sz w:val="20"/>
                <w:lang w:val="ru-RU" w:bidi="cs-CZ"/>
              </w:rPr>
              <w:t>середня</w:t>
            </w:r>
            <w:proofErr w:type="spellEnd"/>
            <w:r w:rsidRPr="00F747A5">
              <w:rPr>
                <w:rFonts w:ascii="Times New Roman" w:eastAsia="SimSun" w:hAnsi="Times New Roman"/>
                <w:sz w:val="20"/>
                <w:lang w:val="ru-RU" w:bidi="cs-CZ"/>
              </w:rPr>
              <w:t xml:space="preserve"> </w:t>
            </w:r>
            <w:proofErr w:type="spellStart"/>
            <w:r w:rsidRPr="00F747A5">
              <w:rPr>
                <w:rFonts w:ascii="Times New Roman" w:eastAsia="SimSun" w:hAnsi="Times New Roman"/>
                <w:sz w:val="20"/>
                <w:lang w:val="ru-RU" w:bidi="cs-CZ"/>
              </w:rPr>
              <w:t>маса</w:t>
            </w:r>
            <w:proofErr w:type="spellEnd"/>
            <w:r w:rsidRPr="00F747A5">
              <w:rPr>
                <w:rFonts w:ascii="Times New Roman" w:eastAsia="SimSun" w:hAnsi="Times New Roman"/>
                <w:sz w:val="20"/>
                <w:lang w:bidi="cs-CZ"/>
              </w:rPr>
              <w:t xml:space="preserve"> тіла</w:t>
            </w:r>
            <w:r w:rsidRPr="00F747A5">
              <w:rPr>
                <w:rFonts w:ascii="Times New Roman" w:eastAsia="SimSun" w:hAnsi="Times New Roman"/>
                <w:sz w:val="20"/>
                <w:lang w:val="ru-RU" w:bidi="cs-CZ"/>
              </w:rPr>
              <w:t xml:space="preserve"> (кг) </w:t>
            </w:r>
            <w:proofErr w:type="spellStart"/>
            <w:r w:rsidRPr="00F747A5">
              <w:rPr>
                <w:rFonts w:ascii="Times New Roman" w:eastAsia="SimSun" w:hAnsi="Times New Roman"/>
                <w:sz w:val="20"/>
                <w:lang w:val="ru-RU" w:bidi="cs-CZ"/>
              </w:rPr>
              <w:t>тварин</w:t>
            </w:r>
            <w:proofErr w:type="spellEnd"/>
            <w:r w:rsidRPr="00F747A5">
              <w:rPr>
                <w:rFonts w:ascii="Times New Roman" w:eastAsia="SimSun" w:hAnsi="Times New Roman"/>
                <w:sz w:val="20"/>
                <w:lang w:val="ru-RU" w:bidi="cs-CZ"/>
              </w:rPr>
              <w:t xml:space="preserve">, </w:t>
            </w:r>
            <w:proofErr w:type="spellStart"/>
            <w:r w:rsidRPr="00F747A5">
              <w:rPr>
                <w:rFonts w:ascii="Times New Roman" w:eastAsia="SimSun" w:hAnsi="Times New Roman"/>
                <w:sz w:val="20"/>
                <w:lang w:val="ru-RU" w:bidi="cs-CZ"/>
              </w:rPr>
              <w:t>які</w:t>
            </w:r>
            <w:proofErr w:type="spellEnd"/>
            <w:r w:rsidRPr="00F747A5">
              <w:rPr>
                <w:rFonts w:ascii="Times New Roman" w:eastAsia="SimSun" w:hAnsi="Times New Roman"/>
                <w:sz w:val="20"/>
                <w:lang w:val="ru-RU" w:bidi="cs-CZ"/>
              </w:rPr>
              <w:t xml:space="preserve"> </w:t>
            </w:r>
            <w:proofErr w:type="spellStart"/>
            <w:proofErr w:type="gramStart"/>
            <w:r w:rsidRPr="00F747A5">
              <w:rPr>
                <w:rFonts w:ascii="Times New Roman" w:eastAsia="SimSun" w:hAnsi="Times New Roman"/>
                <w:sz w:val="20"/>
                <w:lang w:val="ru-RU" w:bidi="cs-CZ"/>
              </w:rPr>
              <w:t>п</w:t>
            </w:r>
            <w:proofErr w:type="gramEnd"/>
            <w:r w:rsidRPr="00F747A5">
              <w:rPr>
                <w:rFonts w:ascii="Times New Roman" w:eastAsia="SimSun" w:hAnsi="Times New Roman"/>
                <w:sz w:val="20"/>
                <w:lang w:val="ru-RU" w:bidi="cs-CZ"/>
              </w:rPr>
              <w:t>ідлягають</w:t>
            </w:r>
            <w:proofErr w:type="spellEnd"/>
            <w:r w:rsidRPr="00F747A5">
              <w:rPr>
                <w:rFonts w:ascii="Times New Roman" w:eastAsia="SimSun" w:hAnsi="Times New Roman"/>
                <w:sz w:val="20"/>
                <w:lang w:val="ru-RU" w:bidi="cs-CZ"/>
              </w:rPr>
              <w:t xml:space="preserve"> </w:t>
            </w:r>
            <w:proofErr w:type="spellStart"/>
            <w:r w:rsidRPr="00F747A5">
              <w:rPr>
                <w:rFonts w:ascii="Times New Roman" w:eastAsia="SimSun" w:hAnsi="Times New Roman"/>
                <w:sz w:val="20"/>
                <w:lang w:val="ru-RU" w:bidi="cs-CZ"/>
              </w:rPr>
              <w:t>лікуванню</w:t>
            </w:r>
            <w:proofErr w:type="spellEnd"/>
          </w:p>
        </w:tc>
        <w:tc>
          <w:tcPr>
            <w:tcW w:w="2693" w:type="dxa"/>
            <w:vMerge w:val="restart"/>
            <w:tcBorders>
              <w:top w:val="nil"/>
              <w:left w:val="nil"/>
              <w:bottom w:val="nil"/>
              <w:right w:val="nil"/>
            </w:tcBorders>
            <w:shd w:val="clear" w:color="auto" w:fill="FFFFFF"/>
            <w:vAlign w:val="bottom"/>
          </w:tcPr>
          <w:p w:rsidR="00FF3E99" w:rsidRPr="00F747A5" w:rsidRDefault="00FF3E99" w:rsidP="00501DE7">
            <w:pPr>
              <w:pStyle w:val="af2"/>
              <w:jc w:val="both"/>
              <w:rPr>
                <w:rFonts w:ascii="Times New Roman" w:eastAsia="SimSun" w:hAnsi="Times New Roman"/>
                <w:bCs/>
                <w:sz w:val="20"/>
                <w:lang w:val="ru-RU" w:bidi="cs-CZ"/>
              </w:rPr>
            </w:pPr>
          </w:p>
          <w:p w:rsidR="00FF3E99" w:rsidRPr="00F747A5" w:rsidRDefault="00FF3E99" w:rsidP="00501DE7">
            <w:pPr>
              <w:pStyle w:val="af2"/>
              <w:jc w:val="both"/>
              <w:rPr>
                <w:rFonts w:ascii="Times New Roman" w:eastAsia="SimSun" w:hAnsi="Times New Roman"/>
                <w:sz w:val="20"/>
                <w:lang w:val="ru-RU" w:bidi="cs-CZ"/>
              </w:rPr>
            </w:pPr>
            <w:r w:rsidRPr="00F747A5">
              <w:rPr>
                <w:rFonts w:ascii="Times New Roman" w:eastAsia="SimSun" w:hAnsi="Times New Roman"/>
                <w:sz w:val="20"/>
                <w:lang w:val="ru-RU" w:bidi="cs-CZ"/>
              </w:rPr>
              <w:t xml:space="preserve">= … мг препарату на </w:t>
            </w:r>
            <w:proofErr w:type="spellStart"/>
            <w:r w:rsidRPr="00F747A5">
              <w:rPr>
                <w:rFonts w:ascii="Times New Roman" w:eastAsia="SimSun" w:hAnsi="Times New Roman"/>
                <w:sz w:val="20"/>
                <w:lang w:val="ru-RU" w:bidi="cs-CZ"/>
              </w:rPr>
              <w:t>лі</w:t>
            </w:r>
            <w:proofErr w:type="gramStart"/>
            <w:r w:rsidRPr="00F747A5">
              <w:rPr>
                <w:rFonts w:ascii="Times New Roman" w:eastAsia="SimSun" w:hAnsi="Times New Roman"/>
                <w:sz w:val="20"/>
                <w:lang w:val="ru-RU" w:bidi="cs-CZ"/>
              </w:rPr>
              <w:t>тр</w:t>
            </w:r>
            <w:proofErr w:type="spellEnd"/>
            <w:proofErr w:type="gramEnd"/>
          </w:p>
          <w:p w:rsidR="00FF3E99" w:rsidRPr="00F747A5" w:rsidRDefault="00FF3E99" w:rsidP="00501DE7">
            <w:pPr>
              <w:pStyle w:val="af2"/>
              <w:jc w:val="both"/>
              <w:rPr>
                <w:rFonts w:ascii="Times New Roman" w:eastAsia="SimSun" w:hAnsi="Times New Roman"/>
                <w:bCs/>
                <w:sz w:val="20"/>
                <w:lang w:val="ru-RU" w:bidi="cs-CZ"/>
              </w:rPr>
            </w:pPr>
            <w:proofErr w:type="spellStart"/>
            <w:r w:rsidRPr="00F747A5">
              <w:rPr>
                <w:rFonts w:ascii="Times New Roman" w:eastAsia="SimSun" w:hAnsi="Times New Roman"/>
                <w:sz w:val="20"/>
                <w:lang w:val="ru-RU" w:bidi="cs-CZ"/>
              </w:rPr>
              <w:t>питної</w:t>
            </w:r>
            <w:proofErr w:type="spellEnd"/>
            <w:r w:rsidRPr="00F747A5">
              <w:rPr>
                <w:rFonts w:ascii="Times New Roman" w:eastAsia="SimSun" w:hAnsi="Times New Roman"/>
                <w:sz w:val="20"/>
                <w:lang w:val="ru-RU" w:bidi="cs-CZ"/>
              </w:rPr>
              <w:t xml:space="preserve"> води</w:t>
            </w:r>
          </w:p>
        </w:tc>
      </w:tr>
      <w:tr w:rsidR="00FF3E99" w:rsidRPr="00F747A5" w:rsidTr="00501DE7">
        <w:tc>
          <w:tcPr>
            <w:tcW w:w="6663" w:type="dxa"/>
            <w:gridSpan w:val="3"/>
            <w:tcBorders>
              <w:top w:val="single" w:sz="4" w:space="0" w:color="auto"/>
              <w:left w:val="nil"/>
              <w:bottom w:val="nil"/>
              <w:right w:val="nil"/>
            </w:tcBorders>
            <w:shd w:val="clear" w:color="auto" w:fill="FFFFFF"/>
            <w:vAlign w:val="center"/>
            <w:hideMark/>
          </w:tcPr>
          <w:p w:rsidR="00FF3E99" w:rsidRPr="00F747A5" w:rsidRDefault="00FF3E99" w:rsidP="00501DE7">
            <w:pPr>
              <w:pStyle w:val="af2"/>
              <w:jc w:val="both"/>
              <w:rPr>
                <w:rFonts w:ascii="Times New Roman" w:eastAsia="SimSun" w:hAnsi="Times New Roman"/>
                <w:bCs/>
                <w:sz w:val="20"/>
                <w:lang w:val="ru-RU" w:bidi="cs-CZ"/>
              </w:rPr>
            </w:pPr>
            <w:r w:rsidRPr="00F747A5">
              <w:rPr>
                <w:rFonts w:ascii="Times New Roman" w:eastAsia="SimSun" w:hAnsi="Times New Roman"/>
                <w:sz w:val="20"/>
                <w:lang w:bidi="cs-CZ"/>
              </w:rPr>
              <w:t>Середньодобове споживання води (л)</w:t>
            </w:r>
          </w:p>
        </w:tc>
        <w:tc>
          <w:tcPr>
            <w:tcW w:w="0" w:type="auto"/>
            <w:vMerge/>
            <w:tcBorders>
              <w:top w:val="nil"/>
              <w:left w:val="nil"/>
              <w:bottom w:val="nil"/>
              <w:right w:val="nil"/>
            </w:tcBorders>
            <w:shd w:val="clear" w:color="auto" w:fill="FFFFFF"/>
            <w:vAlign w:val="center"/>
            <w:hideMark/>
          </w:tcPr>
          <w:p w:rsidR="00FF3E99" w:rsidRPr="00F747A5" w:rsidRDefault="00FF3E99" w:rsidP="00501DE7">
            <w:pPr>
              <w:pStyle w:val="af2"/>
              <w:jc w:val="both"/>
              <w:rPr>
                <w:rFonts w:ascii="Times New Roman" w:eastAsia="SimSun" w:hAnsi="Times New Roman"/>
                <w:bCs/>
                <w:sz w:val="20"/>
                <w:lang w:val="ru-RU" w:bidi="cs-CZ"/>
              </w:rPr>
            </w:pPr>
          </w:p>
        </w:tc>
      </w:tr>
    </w:tbl>
    <w:p w:rsidR="00FF3E99" w:rsidRPr="00F747A5" w:rsidRDefault="00FF3E99" w:rsidP="00FF3E99">
      <w:pPr>
        <w:pStyle w:val="af2"/>
        <w:jc w:val="both"/>
        <w:rPr>
          <w:rFonts w:ascii="Times New Roman" w:hAnsi="Times New Roman"/>
          <w:sz w:val="20"/>
          <w:lang w:val="cs-CZ"/>
        </w:rPr>
      </w:pPr>
    </w:p>
    <w:p w:rsidR="00FF3E99" w:rsidRPr="00F747A5" w:rsidRDefault="00FF3E99" w:rsidP="00FF3E99">
      <w:pPr>
        <w:pStyle w:val="af2"/>
        <w:jc w:val="both"/>
        <w:rPr>
          <w:rFonts w:ascii="Times New Roman" w:hAnsi="Times New Roman"/>
          <w:sz w:val="24"/>
          <w:szCs w:val="24"/>
        </w:rPr>
      </w:pPr>
      <w:r w:rsidRPr="00F747A5">
        <w:rPr>
          <w:rFonts w:ascii="Times New Roman" w:hAnsi="Times New Roman"/>
          <w:bCs/>
          <w:sz w:val="24"/>
          <w:szCs w:val="24"/>
        </w:rPr>
        <w:t>Свині: п</w:t>
      </w:r>
      <w:r w:rsidRPr="00F747A5">
        <w:rPr>
          <w:rFonts w:ascii="Times New Roman" w:hAnsi="Times New Roman"/>
          <w:sz w:val="24"/>
          <w:szCs w:val="24"/>
        </w:rPr>
        <w:t>репарат спочатку необхідно розвести в невеликій кількості води і добре перемішати, потім отриманий розчин розвести в питній воді або рідкому кормі для досягнення однорідності.</w:t>
      </w:r>
    </w:p>
    <w:p w:rsidR="00FF3E99" w:rsidRPr="00F747A5" w:rsidRDefault="00FF3E99" w:rsidP="00FF3E99">
      <w:pPr>
        <w:pStyle w:val="af2"/>
        <w:jc w:val="both"/>
        <w:rPr>
          <w:rFonts w:ascii="Times New Roman" w:hAnsi="Times New Roman"/>
          <w:bCs/>
          <w:sz w:val="24"/>
          <w:szCs w:val="24"/>
        </w:rPr>
      </w:pPr>
      <w:r w:rsidRPr="00F747A5">
        <w:rPr>
          <w:rFonts w:ascii="Times New Roman" w:hAnsi="Times New Roman"/>
          <w:bCs/>
          <w:sz w:val="24"/>
          <w:szCs w:val="24"/>
        </w:rPr>
        <w:t>Кури-бройлери:</w:t>
      </w:r>
      <w:r w:rsidRPr="00F747A5">
        <w:rPr>
          <w:rFonts w:ascii="Times New Roman" w:hAnsi="Times New Roman"/>
          <w:b/>
          <w:bCs/>
          <w:sz w:val="24"/>
          <w:szCs w:val="24"/>
        </w:rPr>
        <w:t xml:space="preserve"> </w:t>
      </w:r>
      <w:r w:rsidRPr="00F747A5">
        <w:rPr>
          <w:rFonts w:ascii="Times New Roman" w:hAnsi="Times New Roman"/>
          <w:bCs/>
          <w:sz w:val="24"/>
          <w:szCs w:val="24"/>
        </w:rPr>
        <w:t xml:space="preserve">поступове додавання в питну воду. Препарат попередньо необхідно розвести в невеликій кількості води, потім отриманий розчин розвести в ємності з питною водою і перемішати. Цей процес розведення забезпечує кращу однорідність кінцевого розчину. </w:t>
      </w:r>
      <w:r w:rsidRPr="00F747A5">
        <w:rPr>
          <w:rFonts w:ascii="Times New Roman" w:hAnsi="Times New Roman"/>
          <w:bCs/>
          <w:sz w:val="24"/>
          <w:szCs w:val="24"/>
        </w:rPr>
        <w:lastRenderedPageBreak/>
        <w:t xml:space="preserve">Концентрований розчин також можна подавати через </w:t>
      </w:r>
      <w:proofErr w:type="spellStart"/>
      <w:r w:rsidRPr="00F747A5">
        <w:rPr>
          <w:rFonts w:ascii="Times New Roman" w:hAnsi="Times New Roman"/>
          <w:bCs/>
          <w:sz w:val="24"/>
          <w:szCs w:val="24"/>
        </w:rPr>
        <w:t>диспенсери</w:t>
      </w:r>
      <w:proofErr w:type="spellEnd"/>
      <w:r w:rsidRPr="00F747A5">
        <w:rPr>
          <w:rFonts w:ascii="Times New Roman" w:hAnsi="Times New Roman"/>
          <w:bCs/>
          <w:sz w:val="24"/>
          <w:szCs w:val="24"/>
        </w:rPr>
        <w:t xml:space="preserve"> для води. Перекрийте подачу води в резервуар, доки не буде спожито весь лікувальний розчин. </w:t>
      </w:r>
    </w:p>
    <w:p w:rsidR="00FF3E99" w:rsidRPr="00F747A5" w:rsidRDefault="00FF3E99" w:rsidP="00FF3E99">
      <w:pPr>
        <w:pStyle w:val="af2"/>
        <w:jc w:val="both"/>
        <w:rPr>
          <w:rFonts w:ascii="Times New Roman" w:hAnsi="Times New Roman"/>
          <w:sz w:val="24"/>
          <w:szCs w:val="24"/>
        </w:rPr>
      </w:pPr>
      <w:r w:rsidRPr="00F747A5">
        <w:rPr>
          <w:rFonts w:ascii="Times New Roman" w:hAnsi="Times New Roman"/>
          <w:sz w:val="24"/>
          <w:szCs w:val="24"/>
        </w:rPr>
        <w:t xml:space="preserve">Щоб забезпечити правильне дозування, слід визначати якомога точніше масу тварин, які підлягають лікуванню, щоб уникнути недостатнього дозування. Споживання води, залежить від клінічного стану тварин, а у випадку з курчатами це залежить також від температури зовнішнього середовища або приміщення. Для досягнення правильного дозування концентрацію </w:t>
      </w:r>
      <w:proofErr w:type="spellStart"/>
      <w:r w:rsidRPr="00F747A5">
        <w:rPr>
          <w:rFonts w:ascii="Times New Roman" w:hAnsi="Times New Roman"/>
          <w:sz w:val="24"/>
          <w:szCs w:val="24"/>
        </w:rPr>
        <w:t>амоксициліну</w:t>
      </w:r>
      <w:proofErr w:type="spellEnd"/>
      <w:r w:rsidRPr="00F747A5">
        <w:rPr>
          <w:rFonts w:ascii="Times New Roman" w:hAnsi="Times New Roman"/>
          <w:sz w:val="24"/>
          <w:szCs w:val="24"/>
        </w:rPr>
        <w:t xml:space="preserve"> необхідно регулювати відповідно до поточного споживання води. Після закінчення застосування препарату необхідно належним чином очистити систему подачі води, щоб запобігти надходженню </w:t>
      </w:r>
      <w:proofErr w:type="spellStart"/>
      <w:r w:rsidRPr="00F747A5">
        <w:rPr>
          <w:rFonts w:ascii="Times New Roman" w:hAnsi="Times New Roman"/>
          <w:sz w:val="24"/>
          <w:szCs w:val="24"/>
        </w:rPr>
        <w:t>субтерапевтичної</w:t>
      </w:r>
      <w:proofErr w:type="spellEnd"/>
      <w:r w:rsidRPr="00F747A5">
        <w:rPr>
          <w:rFonts w:ascii="Times New Roman" w:hAnsi="Times New Roman"/>
          <w:sz w:val="24"/>
          <w:szCs w:val="24"/>
        </w:rPr>
        <w:t xml:space="preserve"> кількості лікарської речовини.</w:t>
      </w:r>
    </w:p>
    <w:p w:rsidR="00FF3E99" w:rsidRPr="00F747A5" w:rsidRDefault="00FF3E99" w:rsidP="00FF3E99">
      <w:pPr>
        <w:pStyle w:val="af2"/>
        <w:jc w:val="both"/>
        <w:rPr>
          <w:rFonts w:ascii="Times New Roman" w:hAnsi="Times New Roman"/>
          <w:sz w:val="24"/>
          <w:szCs w:val="24"/>
        </w:rPr>
      </w:pPr>
      <w:r w:rsidRPr="00F747A5">
        <w:rPr>
          <w:rFonts w:ascii="Times New Roman" w:hAnsi="Times New Roman"/>
          <w:sz w:val="24"/>
          <w:szCs w:val="24"/>
        </w:rPr>
        <w:t>Розраховану дозу препарату необхідно зважити за допомогою каліброваних ваг.</w:t>
      </w:r>
    </w:p>
    <w:p w:rsidR="00FF3E99" w:rsidRPr="00F747A5" w:rsidRDefault="00FF3E99" w:rsidP="00FF3E99">
      <w:pPr>
        <w:pStyle w:val="af2"/>
        <w:jc w:val="both"/>
        <w:rPr>
          <w:rFonts w:ascii="Times New Roman" w:hAnsi="Times New Roman"/>
          <w:sz w:val="24"/>
          <w:szCs w:val="24"/>
        </w:rPr>
      </w:pPr>
      <w:r w:rsidRPr="00F747A5">
        <w:rPr>
          <w:rFonts w:ascii="Times New Roman" w:hAnsi="Times New Roman"/>
          <w:sz w:val="24"/>
          <w:szCs w:val="24"/>
        </w:rPr>
        <w:t>З основними розчинами та при використанні дозатора необхідно бути обережними, щоб не перевищити максимальну розчинність, яку можна досягти за даних умов. Необхідно відрегулювати налаштування потоку дозувального насоса відповідно до концентрації основного розчину та поточного споживання води тваринами, яких потрібно лікувати.</w:t>
      </w:r>
    </w:p>
    <w:p w:rsidR="00FF3E99" w:rsidRPr="00F747A5" w:rsidRDefault="00FF3E99" w:rsidP="00FF3E99">
      <w:pPr>
        <w:widowControl w:val="0"/>
        <w:tabs>
          <w:tab w:val="left" w:pos="540"/>
        </w:tabs>
        <w:jc w:val="both"/>
        <w:rPr>
          <w:rFonts w:ascii="Times New Roman" w:hAnsi="Times New Roman"/>
          <w:b/>
          <w:sz w:val="24"/>
          <w:szCs w:val="24"/>
        </w:rPr>
      </w:pPr>
      <w:r w:rsidRPr="00F747A5">
        <w:rPr>
          <w:rFonts w:ascii="Times New Roman" w:hAnsi="Times New Roman"/>
          <w:b/>
          <w:sz w:val="24"/>
          <w:szCs w:val="24"/>
        </w:rPr>
        <w:tab/>
        <w:t>5.9 Передозування (симптоми, невідкладні заходи, антидоти)</w:t>
      </w:r>
    </w:p>
    <w:p w:rsidR="00FF3E99" w:rsidRPr="00F747A5" w:rsidRDefault="00FF3E99" w:rsidP="00FF3E99">
      <w:pPr>
        <w:spacing w:line="240" w:lineRule="auto"/>
        <w:ind w:firstLine="540"/>
        <w:rPr>
          <w:rFonts w:ascii="Times New Roman" w:hAnsi="Times New Roman"/>
          <w:sz w:val="24"/>
          <w:szCs w:val="24"/>
        </w:rPr>
      </w:pPr>
      <w:proofErr w:type="spellStart"/>
      <w:r w:rsidRPr="00F747A5">
        <w:rPr>
          <w:rFonts w:ascii="Times New Roman" w:hAnsi="Times New Roman"/>
          <w:sz w:val="24"/>
          <w:szCs w:val="24"/>
          <w:lang w:val="ru-RU"/>
        </w:rPr>
        <w:t>Жодних</w:t>
      </w:r>
      <w:proofErr w:type="spellEnd"/>
      <w:r w:rsidRPr="00F747A5">
        <w:rPr>
          <w:rFonts w:ascii="Times New Roman" w:hAnsi="Times New Roman"/>
          <w:sz w:val="24"/>
          <w:szCs w:val="24"/>
          <w:lang w:val="ru-RU"/>
        </w:rPr>
        <w:t xml:space="preserve"> </w:t>
      </w:r>
      <w:proofErr w:type="spellStart"/>
      <w:r w:rsidRPr="00F747A5">
        <w:rPr>
          <w:rFonts w:ascii="Times New Roman" w:hAnsi="Times New Roman"/>
          <w:sz w:val="24"/>
          <w:szCs w:val="24"/>
          <w:lang w:val="ru-RU"/>
        </w:rPr>
        <w:t>побічних</w:t>
      </w:r>
      <w:proofErr w:type="spellEnd"/>
      <w:r w:rsidRPr="00F747A5">
        <w:rPr>
          <w:rFonts w:ascii="Times New Roman" w:hAnsi="Times New Roman"/>
          <w:sz w:val="24"/>
          <w:szCs w:val="24"/>
          <w:lang w:val="ru-RU"/>
        </w:rPr>
        <w:t xml:space="preserve"> </w:t>
      </w:r>
      <w:proofErr w:type="spellStart"/>
      <w:r w:rsidRPr="00F747A5">
        <w:rPr>
          <w:rFonts w:ascii="Times New Roman" w:hAnsi="Times New Roman"/>
          <w:sz w:val="24"/>
          <w:szCs w:val="24"/>
          <w:lang w:val="ru-RU"/>
        </w:rPr>
        <w:t>ефектів</w:t>
      </w:r>
      <w:proofErr w:type="spellEnd"/>
      <w:r w:rsidRPr="00F747A5">
        <w:rPr>
          <w:rFonts w:ascii="Times New Roman" w:hAnsi="Times New Roman"/>
          <w:sz w:val="24"/>
          <w:szCs w:val="24"/>
          <w:lang w:val="ru-RU"/>
        </w:rPr>
        <w:t xml:space="preserve"> не </w:t>
      </w:r>
      <w:proofErr w:type="spellStart"/>
      <w:r w:rsidRPr="00F747A5">
        <w:rPr>
          <w:rFonts w:ascii="Times New Roman" w:hAnsi="Times New Roman"/>
          <w:sz w:val="24"/>
          <w:szCs w:val="24"/>
          <w:lang w:val="ru-RU"/>
        </w:rPr>
        <w:t>спостерігалося</w:t>
      </w:r>
      <w:proofErr w:type="spellEnd"/>
      <w:r w:rsidRPr="00F747A5">
        <w:rPr>
          <w:rFonts w:ascii="Times New Roman" w:hAnsi="Times New Roman"/>
          <w:sz w:val="24"/>
          <w:szCs w:val="24"/>
          <w:lang w:val="ru-RU"/>
        </w:rPr>
        <w:t xml:space="preserve"> </w:t>
      </w:r>
      <w:proofErr w:type="spellStart"/>
      <w:proofErr w:type="gramStart"/>
      <w:r w:rsidRPr="00F747A5">
        <w:rPr>
          <w:rFonts w:ascii="Times New Roman" w:hAnsi="Times New Roman"/>
          <w:sz w:val="24"/>
          <w:szCs w:val="24"/>
          <w:lang w:val="ru-RU"/>
        </w:rPr>
        <w:t>п</w:t>
      </w:r>
      <w:proofErr w:type="gramEnd"/>
      <w:r w:rsidRPr="00F747A5">
        <w:rPr>
          <w:rFonts w:ascii="Times New Roman" w:hAnsi="Times New Roman"/>
          <w:sz w:val="24"/>
          <w:szCs w:val="24"/>
          <w:lang w:val="ru-RU"/>
        </w:rPr>
        <w:t>ісля</w:t>
      </w:r>
      <w:proofErr w:type="spellEnd"/>
      <w:r w:rsidRPr="00F747A5">
        <w:rPr>
          <w:rFonts w:ascii="Times New Roman" w:hAnsi="Times New Roman"/>
          <w:sz w:val="24"/>
          <w:szCs w:val="24"/>
          <w:lang w:val="ru-RU"/>
        </w:rPr>
        <w:t xml:space="preserve"> </w:t>
      </w:r>
      <w:proofErr w:type="spellStart"/>
      <w:r w:rsidRPr="00F747A5">
        <w:rPr>
          <w:rFonts w:ascii="Times New Roman" w:hAnsi="Times New Roman"/>
          <w:sz w:val="24"/>
          <w:szCs w:val="24"/>
          <w:lang w:val="ru-RU"/>
        </w:rPr>
        <w:t>застосування</w:t>
      </w:r>
      <w:proofErr w:type="spellEnd"/>
      <w:r w:rsidRPr="00F747A5">
        <w:rPr>
          <w:rFonts w:ascii="Times New Roman" w:hAnsi="Times New Roman"/>
          <w:sz w:val="24"/>
          <w:szCs w:val="24"/>
          <w:lang w:val="ru-RU"/>
        </w:rPr>
        <w:t xml:space="preserve"> препарату в дозах, </w:t>
      </w:r>
      <w:proofErr w:type="spellStart"/>
      <w:r w:rsidRPr="00F747A5">
        <w:rPr>
          <w:rFonts w:ascii="Times New Roman" w:hAnsi="Times New Roman"/>
          <w:sz w:val="24"/>
          <w:szCs w:val="24"/>
          <w:lang w:val="ru-RU"/>
        </w:rPr>
        <w:t>що</w:t>
      </w:r>
      <w:proofErr w:type="spellEnd"/>
      <w:r w:rsidRPr="00F747A5">
        <w:rPr>
          <w:rFonts w:ascii="Times New Roman" w:hAnsi="Times New Roman"/>
          <w:sz w:val="24"/>
          <w:szCs w:val="24"/>
          <w:lang w:val="ru-RU"/>
        </w:rPr>
        <w:t xml:space="preserve"> в 5 </w:t>
      </w:r>
      <w:proofErr w:type="spellStart"/>
      <w:r w:rsidRPr="00F747A5">
        <w:rPr>
          <w:rFonts w:ascii="Times New Roman" w:hAnsi="Times New Roman"/>
          <w:sz w:val="24"/>
          <w:szCs w:val="24"/>
          <w:lang w:val="ru-RU"/>
        </w:rPr>
        <w:t>разів</w:t>
      </w:r>
      <w:proofErr w:type="spellEnd"/>
      <w:r w:rsidRPr="00F747A5">
        <w:rPr>
          <w:rFonts w:ascii="Times New Roman" w:hAnsi="Times New Roman"/>
          <w:sz w:val="24"/>
          <w:szCs w:val="24"/>
          <w:lang w:val="ru-RU"/>
        </w:rPr>
        <w:t xml:space="preserve"> </w:t>
      </w:r>
      <w:proofErr w:type="spellStart"/>
      <w:r w:rsidRPr="00F747A5">
        <w:rPr>
          <w:rFonts w:ascii="Times New Roman" w:hAnsi="Times New Roman"/>
          <w:sz w:val="24"/>
          <w:szCs w:val="24"/>
          <w:lang w:val="ru-RU"/>
        </w:rPr>
        <w:t>перевищують</w:t>
      </w:r>
      <w:proofErr w:type="spellEnd"/>
      <w:r w:rsidRPr="00F747A5">
        <w:rPr>
          <w:rFonts w:ascii="Times New Roman" w:hAnsi="Times New Roman"/>
          <w:sz w:val="24"/>
          <w:szCs w:val="24"/>
          <w:lang w:val="ru-RU"/>
        </w:rPr>
        <w:t xml:space="preserve"> </w:t>
      </w:r>
      <w:proofErr w:type="spellStart"/>
      <w:r w:rsidRPr="00F747A5">
        <w:rPr>
          <w:rFonts w:ascii="Times New Roman" w:hAnsi="Times New Roman"/>
          <w:sz w:val="24"/>
          <w:szCs w:val="24"/>
          <w:lang w:val="ru-RU"/>
        </w:rPr>
        <w:t>рекомендовані</w:t>
      </w:r>
      <w:proofErr w:type="spellEnd"/>
      <w:r w:rsidRPr="00F747A5">
        <w:rPr>
          <w:rFonts w:ascii="Times New Roman" w:hAnsi="Times New Roman"/>
          <w:sz w:val="24"/>
          <w:szCs w:val="24"/>
          <w:lang w:val="ru-RU"/>
        </w:rPr>
        <w:t>.</w:t>
      </w:r>
    </w:p>
    <w:p w:rsidR="00FF3E99" w:rsidRPr="00F747A5" w:rsidRDefault="00FF3E99" w:rsidP="00FF3E99">
      <w:pPr>
        <w:spacing w:line="240" w:lineRule="auto"/>
        <w:ind w:firstLine="540"/>
        <w:rPr>
          <w:rFonts w:ascii="Times New Roman" w:hAnsi="Times New Roman"/>
          <w:sz w:val="24"/>
          <w:szCs w:val="24"/>
        </w:rPr>
      </w:pPr>
      <w:r w:rsidRPr="00F747A5">
        <w:rPr>
          <w:rFonts w:ascii="Times New Roman" w:hAnsi="Times New Roman"/>
          <w:b/>
          <w:sz w:val="24"/>
          <w:szCs w:val="24"/>
        </w:rPr>
        <w:t>5.10 Спеціальні застереження</w:t>
      </w:r>
      <w:r w:rsidRPr="00F747A5">
        <w:rPr>
          <w:rFonts w:ascii="Times New Roman" w:hAnsi="Times New Roman"/>
          <w:sz w:val="24"/>
          <w:szCs w:val="24"/>
        </w:rPr>
        <w:t xml:space="preserve">  </w:t>
      </w:r>
    </w:p>
    <w:p w:rsidR="00720683" w:rsidRPr="00F747A5" w:rsidRDefault="00FF3E99" w:rsidP="00FF3E99">
      <w:pPr>
        <w:pStyle w:val="a0"/>
        <w:spacing w:line="240" w:lineRule="auto"/>
        <w:ind w:left="0" w:firstLine="284"/>
        <w:rPr>
          <w:rFonts w:ascii="Times New Roman" w:hAnsi="Times New Roman"/>
          <w:sz w:val="24"/>
          <w:szCs w:val="24"/>
        </w:rPr>
      </w:pPr>
      <w:r w:rsidRPr="00501DE7">
        <w:rPr>
          <w:rFonts w:ascii="Calibri" w:hAnsi="Calibri"/>
          <w:szCs w:val="22"/>
        </w:rPr>
        <w:tab/>
      </w:r>
      <w:r w:rsidRPr="00F747A5">
        <w:rPr>
          <w:szCs w:val="22"/>
        </w:rPr>
        <w:t>Немає.</w:t>
      </w:r>
    </w:p>
    <w:p w:rsidR="00881FB0" w:rsidRPr="00F747A5" w:rsidRDefault="00971EBA" w:rsidP="00971EBA">
      <w:pPr>
        <w:widowControl w:val="0"/>
        <w:ind w:left="284"/>
        <w:jc w:val="both"/>
        <w:rPr>
          <w:rFonts w:ascii="Times New Roman" w:hAnsi="Times New Roman"/>
          <w:b/>
          <w:sz w:val="24"/>
          <w:szCs w:val="24"/>
        </w:rPr>
      </w:pPr>
      <w:r w:rsidRPr="00F747A5">
        <w:rPr>
          <w:rFonts w:ascii="Times New Roman" w:hAnsi="Times New Roman"/>
          <w:b/>
          <w:sz w:val="24"/>
          <w:szCs w:val="24"/>
        </w:rPr>
        <w:t xml:space="preserve">    </w:t>
      </w:r>
      <w:r w:rsidR="00881FB0" w:rsidRPr="00F747A5">
        <w:rPr>
          <w:rFonts w:ascii="Times New Roman" w:hAnsi="Times New Roman"/>
          <w:b/>
          <w:sz w:val="24"/>
          <w:szCs w:val="24"/>
        </w:rPr>
        <w:t>5.11 Період виведення (</w:t>
      </w:r>
      <w:proofErr w:type="spellStart"/>
      <w:r w:rsidR="00881FB0" w:rsidRPr="00F747A5">
        <w:rPr>
          <w:rFonts w:ascii="Times New Roman" w:hAnsi="Times New Roman"/>
          <w:b/>
          <w:sz w:val="24"/>
          <w:szCs w:val="24"/>
        </w:rPr>
        <w:t>каренції</w:t>
      </w:r>
      <w:proofErr w:type="spellEnd"/>
      <w:r w:rsidR="00881FB0" w:rsidRPr="00F747A5">
        <w:rPr>
          <w:rFonts w:ascii="Times New Roman" w:hAnsi="Times New Roman"/>
          <w:b/>
          <w:sz w:val="24"/>
          <w:szCs w:val="24"/>
        </w:rPr>
        <w:t>)</w:t>
      </w:r>
    </w:p>
    <w:p w:rsidR="00EB202E" w:rsidRPr="00F747A5" w:rsidRDefault="00881FB0" w:rsidP="00EB202E">
      <w:pPr>
        <w:pStyle w:val="af2"/>
        <w:ind w:firstLine="567"/>
        <w:rPr>
          <w:rFonts w:ascii="Times New Roman" w:hAnsi="Times New Roman"/>
          <w:sz w:val="24"/>
          <w:szCs w:val="24"/>
        </w:rPr>
      </w:pPr>
      <w:r w:rsidRPr="00F747A5">
        <w:rPr>
          <w:rFonts w:ascii="Times New Roman" w:hAnsi="Times New Roman"/>
          <w:sz w:val="24"/>
          <w:szCs w:val="24"/>
          <w:lang w:val="ru-RU"/>
        </w:rPr>
        <w:tab/>
      </w:r>
      <w:r w:rsidR="00EB202E" w:rsidRPr="00F747A5">
        <w:rPr>
          <w:rFonts w:ascii="Times New Roman" w:hAnsi="Times New Roman"/>
          <w:sz w:val="24"/>
          <w:szCs w:val="24"/>
        </w:rPr>
        <w:t>Свині:</w:t>
      </w:r>
    </w:p>
    <w:p w:rsidR="00EB202E" w:rsidRPr="00F747A5" w:rsidRDefault="00EB202E" w:rsidP="00EB202E">
      <w:pPr>
        <w:pStyle w:val="af2"/>
        <w:ind w:firstLine="567"/>
        <w:rPr>
          <w:rFonts w:ascii="Times New Roman" w:hAnsi="Times New Roman"/>
          <w:sz w:val="24"/>
          <w:szCs w:val="24"/>
        </w:rPr>
      </w:pPr>
      <w:r w:rsidRPr="00F747A5">
        <w:rPr>
          <w:rFonts w:ascii="Times New Roman" w:hAnsi="Times New Roman"/>
          <w:sz w:val="24"/>
          <w:szCs w:val="24"/>
        </w:rPr>
        <w:t>- М'ясо та субпродукти*: 14 діб</w:t>
      </w:r>
    </w:p>
    <w:p w:rsidR="00EB202E" w:rsidRPr="00F747A5" w:rsidRDefault="00EB202E" w:rsidP="00EB202E">
      <w:pPr>
        <w:pStyle w:val="af2"/>
        <w:ind w:firstLine="567"/>
        <w:rPr>
          <w:rFonts w:ascii="Times New Roman" w:hAnsi="Times New Roman"/>
          <w:sz w:val="24"/>
          <w:szCs w:val="24"/>
        </w:rPr>
      </w:pPr>
      <w:r w:rsidRPr="00F747A5">
        <w:rPr>
          <w:rFonts w:ascii="Times New Roman" w:hAnsi="Times New Roman"/>
          <w:sz w:val="24"/>
          <w:szCs w:val="24"/>
        </w:rPr>
        <w:t>Бройлери:</w:t>
      </w:r>
    </w:p>
    <w:p w:rsidR="00EB202E" w:rsidRPr="00F747A5" w:rsidRDefault="00EB202E" w:rsidP="00EB202E">
      <w:pPr>
        <w:pStyle w:val="af2"/>
        <w:ind w:firstLine="567"/>
        <w:rPr>
          <w:rFonts w:ascii="Times New Roman" w:hAnsi="Times New Roman"/>
          <w:sz w:val="24"/>
          <w:szCs w:val="24"/>
        </w:rPr>
      </w:pPr>
      <w:r w:rsidRPr="00F747A5">
        <w:rPr>
          <w:rFonts w:ascii="Times New Roman" w:hAnsi="Times New Roman"/>
          <w:sz w:val="24"/>
          <w:szCs w:val="24"/>
        </w:rPr>
        <w:t>- М'ясо та субпродукти*: 7 діб</w:t>
      </w:r>
    </w:p>
    <w:p w:rsidR="00EB202E" w:rsidRPr="00F747A5" w:rsidRDefault="00EB202E" w:rsidP="00EB202E">
      <w:pPr>
        <w:pStyle w:val="af2"/>
        <w:ind w:firstLine="567"/>
        <w:rPr>
          <w:rFonts w:ascii="Times New Roman" w:hAnsi="Times New Roman"/>
          <w:sz w:val="24"/>
          <w:szCs w:val="24"/>
        </w:rPr>
      </w:pPr>
    </w:p>
    <w:p w:rsidR="00E20249" w:rsidRPr="00F747A5" w:rsidRDefault="00EB202E" w:rsidP="00EB202E">
      <w:pPr>
        <w:pStyle w:val="af2"/>
        <w:ind w:firstLine="567"/>
        <w:rPr>
          <w:rFonts w:ascii="Times New Roman" w:hAnsi="Times New Roman"/>
          <w:sz w:val="24"/>
          <w:szCs w:val="24"/>
        </w:rPr>
      </w:pPr>
      <w:r w:rsidRPr="00F747A5">
        <w:rPr>
          <w:rFonts w:ascii="Times New Roman" w:hAnsi="Times New Roman"/>
          <w:sz w:val="24"/>
          <w:szCs w:val="24"/>
        </w:rPr>
        <w:t xml:space="preserve">* Термін виведення обчислюється від останнього прийому препарату. Слід нагадати, що незалежно від періоду виведення, жодні харчові продукти тваринного походження не можуть бути доставлені для споживання людиною протягом усього періоду лікування. Отримане до зазначеного терміну м'ясо </w:t>
      </w:r>
      <w:r w:rsidRPr="00F747A5">
        <w:rPr>
          <w:rStyle w:val="ab"/>
          <w:rFonts w:ascii="Times New Roman" w:hAnsi="Times New Roman"/>
          <w:sz w:val="24"/>
          <w:szCs w:val="24"/>
          <w:lang w:val="ru-RU" w:eastAsia="ru-RU"/>
        </w:rPr>
        <w:t/>
      </w:r>
      <w:r w:rsidRPr="00F747A5">
        <w:rPr>
          <w:rFonts w:ascii="Times New Roman" w:hAnsi="Times New Roman"/>
          <w:sz w:val="24"/>
          <w:szCs w:val="24"/>
        </w:rPr>
        <w:t>утилізують або згодовують непродуктивним тваринам, залежно від висновку лікаря ветеринарної медицини.</w:t>
      </w:r>
    </w:p>
    <w:p w:rsidR="00881FB0" w:rsidRPr="00F747A5" w:rsidRDefault="00881FB0" w:rsidP="00971EBA">
      <w:pPr>
        <w:pStyle w:val="a5"/>
        <w:ind w:left="284" w:firstLine="256"/>
        <w:rPr>
          <w:szCs w:val="24"/>
        </w:rPr>
      </w:pPr>
      <w:r w:rsidRPr="00F747A5">
        <w:rPr>
          <w:szCs w:val="24"/>
        </w:rPr>
        <w:t>5.12 Спеціальні застереження для осіб і обслуговуючого персоналу</w:t>
      </w:r>
    </w:p>
    <w:p w:rsidR="00E20249" w:rsidRPr="00F747A5" w:rsidRDefault="00E20249" w:rsidP="00971EBA">
      <w:pPr>
        <w:widowControl w:val="0"/>
        <w:spacing w:line="240" w:lineRule="auto"/>
        <w:ind w:firstLine="540"/>
        <w:jc w:val="both"/>
        <w:rPr>
          <w:rFonts w:ascii="Times New Roman" w:hAnsi="Times New Roman"/>
          <w:sz w:val="24"/>
          <w:szCs w:val="24"/>
        </w:rPr>
      </w:pPr>
      <w:r w:rsidRPr="00F747A5">
        <w:rPr>
          <w:rFonts w:ascii="Times New Roman" w:hAnsi="Times New Roman"/>
          <w:sz w:val="24"/>
          <w:szCs w:val="24"/>
        </w:rPr>
        <w:t xml:space="preserve">При </w:t>
      </w:r>
      <w:r w:rsidR="009F047A" w:rsidRPr="00F747A5">
        <w:rPr>
          <w:rFonts w:ascii="Times New Roman" w:hAnsi="Times New Roman"/>
          <w:sz w:val="24"/>
          <w:szCs w:val="24"/>
        </w:rPr>
        <w:t>застосуванні</w:t>
      </w:r>
      <w:r w:rsidRPr="00F747A5">
        <w:rPr>
          <w:rFonts w:ascii="Times New Roman" w:hAnsi="Times New Roman"/>
          <w:sz w:val="24"/>
          <w:szCs w:val="24"/>
        </w:rPr>
        <w:t xml:space="preserve"> препарат</w:t>
      </w:r>
      <w:r w:rsidR="001C2E98" w:rsidRPr="00F747A5">
        <w:rPr>
          <w:rFonts w:ascii="Times New Roman" w:hAnsi="Times New Roman"/>
          <w:sz w:val="24"/>
          <w:szCs w:val="24"/>
        </w:rPr>
        <w:t xml:space="preserve">у необхідно </w:t>
      </w:r>
      <w:r w:rsidRPr="00F747A5">
        <w:rPr>
          <w:rFonts w:ascii="Times New Roman" w:hAnsi="Times New Roman"/>
          <w:sz w:val="24"/>
          <w:szCs w:val="24"/>
        </w:rPr>
        <w:t>дотримуватись загальних правил особистої гігієни та техніки безпеки, які передбачені при роботі з ветеринарними препаратами.</w:t>
      </w:r>
    </w:p>
    <w:p w:rsidR="00720683" w:rsidRPr="00F747A5" w:rsidRDefault="00E20249" w:rsidP="00971EBA">
      <w:pPr>
        <w:spacing w:line="240" w:lineRule="auto"/>
        <w:ind w:left="540"/>
        <w:jc w:val="both"/>
        <w:rPr>
          <w:rFonts w:ascii="Times New Roman" w:hAnsi="Times New Roman"/>
          <w:sz w:val="24"/>
          <w:szCs w:val="24"/>
        </w:rPr>
      </w:pPr>
      <w:r w:rsidRPr="00F747A5">
        <w:rPr>
          <w:rFonts w:ascii="Times New Roman" w:hAnsi="Times New Roman"/>
          <w:sz w:val="24"/>
          <w:szCs w:val="24"/>
        </w:rPr>
        <w:t>Заборонено працювати з препаратом персоналу, який має чутливість до амоксициліну</w:t>
      </w:r>
      <w:r w:rsidR="00720683" w:rsidRPr="00F747A5">
        <w:rPr>
          <w:rFonts w:ascii="Times New Roman" w:hAnsi="Times New Roman"/>
          <w:sz w:val="24"/>
          <w:szCs w:val="24"/>
        </w:rPr>
        <w:t xml:space="preserve">.  </w:t>
      </w:r>
      <w:r w:rsidR="00842766" w:rsidRPr="00F747A5">
        <w:rPr>
          <w:rFonts w:ascii="Times New Roman" w:hAnsi="Times New Roman"/>
          <w:sz w:val="24"/>
          <w:szCs w:val="24"/>
        </w:rPr>
        <w:t>Можливі п</w:t>
      </w:r>
      <w:r w:rsidR="00720683" w:rsidRPr="00F747A5">
        <w:rPr>
          <w:rFonts w:ascii="Times New Roman" w:hAnsi="Times New Roman"/>
          <w:sz w:val="24"/>
          <w:szCs w:val="24"/>
        </w:rPr>
        <w:t xml:space="preserve">одразнення очей, шкіри та/чи дихальних шляхів.   </w:t>
      </w:r>
    </w:p>
    <w:p w:rsidR="00720683" w:rsidRPr="00F747A5" w:rsidRDefault="00720683" w:rsidP="00971EBA">
      <w:pPr>
        <w:pStyle w:val="a0"/>
        <w:spacing w:line="240" w:lineRule="auto"/>
        <w:ind w:left="0" w:firstLine="540"/>
        <w:jc w:val="both"/>
        <w:rPr>
          <w:rFonts w:ascii="Times New Roman" w:hAnsi="Times New Roman"/>
          <w:sz w:val="24"/>
          <w:szCs w:val="24"/>
        </w:rPr>
      </w:pPr>
      <w:r w:rsidRPr="00F747A5">
        <w:rPr>
          <w:rFonts w:ascii="Times New Roman" w:hAnsi="Times New Roman"/>
          <w:sz w:val="24"/>
          <w:szCs w:val="24"/>
        </w:rPr>
        <w:t xml:space="preserve">Поводитись з препаратом слід обережно,  </w:t>
      </w:r>
      <w:r w:rsidR="00384897" w:rsidRPr="00F747A5">
        <w:rPr>
          <w:rFonts w:ascii="Times New Roman" w:hAnsi="Times New Roman"/>
          <w:sz w:val="24"/>
          <w:szCs w:val="24"/>
        </w:rPr>
        <w:t>дотримуючись</w:t>
      </w:r>
      <w:r w:rsidRPr="00F747A5">
        <w:rPr>
          <w:rFonts w:ascii="Times New Roman" w:hAnsi="Times New Roman"/>
          <w:sz w:val="24"/>
          <w:szCs w:val="24"/>
        </w:rPr>
        <w:t xml:space="preserve"> усіх рекомендованих приписів</w:t>
      </w:r>
      <w:r w:rsidR="00657BA2" w:rsidRPr="00F747A5">
        <w:rPr>
          <w:rFonts w:ascii="Times New Roman" w:hAnsi="Times New Roman"/>
          <w:sz w:val="24"/>
          <w:szCs w:val="24"/>
        </w:rPr>
        <w:t xml:space="preserve"> (носити респіратор (згідно зі стандартом EN140FFP1), рукавиці, одяг та захисні окуляри)</w:t>
      </w:r>
      <w:r w:rsidRPr="00F747A5">
        <w:rPr>
          <w:rFonts w:ascii="Times New Roman" w:hAnsi="Times New Roman"/>
          <w:sz w:val="24"/>
          <w:szCs w:val="24"/>
        </w:rPr>
        <w:t xml:space="preserve">.   </w:t>
      </w:r>
    </w:p>
    <w:p w:rsidR="00881FB0" w:rsidRPr="00F747A5" w:rsidRDefault="00881FB0" w:rsidP="00971EBA">
      <w:pPr>
        <w:widowControl w:val="0"/>
        <w:ind w:left="284" w:firstLine="256"/>
        <w:jc w:val="both"/>
        <w:rPr>
          <w:rFonts w:ascii="Times New Roman" w:hAnsi="Times New Roman"/>
          <w:b/>
          <w:sz w:val="24"/>
          <w:szCs w:val="24"/>
        </w:rPr>
      </w:pPr>
      <w:r w:rsidRPr="00F747A5">
        <w:rPr>
          <w:rFonts w:ascii="Times New Roman" w:hAnsi="Times New Roman"/>
          <w:b/>
          <w:sz w:val="24"/>
          <w:szCs w:val="24"/>
        </w:rPr>
        <w:t>6. Фармацевтичні особливості</w:t>
      </w:r>
    </w:p>
    <w:p w:rsidR="00881FB0" w:rsidRPr="00F747A5" w:rsidRDefault="00881FB0" w:rsidP="00971EBA">
      <w:pPr>
        <w:pStyle w:val="31"/>
        <w:ind w:left="284" w:firstLine="256"/>
        <w:rPr>
          <w:szCs w:val="24"/>
        </w:rPr>
      </w:pPr>
      <w:r w:rsidRPr="00F747A5">
        <w:rPr>
          <w:szCs w:val="24"/>
        </w:rPr>
        <w:t>6.1 Форми несумісності</w:t>
      </w:r>
    </w:p>
    <w:p w:rsidR="00720683" w:rsidRPr="00F747A5" w:rsidRDefault="00720683" w:rsidP="00971EBA">
      <w:pPr>
        <w:pStyle w:val="a0"/>
        <w:spacing w:line="240" w:lineRule="auto"/>
        <w:ind w:left="0" w:firstLine="540"/>
        <w:jc w:val="both"/>
        <w:rPr>
          <w:rFonts w:ascii="Times New Roman" w:hAnsi="Times New Roman"/>
          <w:sz w:val="24"/>
          <w:szCs w:val="24"/>
        </w:rPr>
      </w:pPr>
      <w:r w:rsidRPr="00F747A5">
        <w:rPr>
          <w:rFonts w:ascii="Times New Roman" w:hAnsi="Times New Roman"/>
          <w:sz w:val="24"/>
          <w:szCs w:val="24"/>
        </w:rPr>
        <w:t>Пеніциліни (в загальному) несумісні в розчині з хлорпромазином, декстрозо</w:t>
      </w:r>
      <w:r w:rsidR="00842766" w:rsidRPr="00F747A5">
        <w:rPr>
          <w:rFonts w:ascii="Times New Roman" w:hAnsi="Times New Roman"/>
          <w:sz w:val="24"/>
          <w:szCs w:val="24"/>
        </w:rPr>
        <w:t>ю</w:t>
      </w:r>
      <w:r w:rsidRPr="00F747A5">
        <w:rPr>
          <w:rFonts w:ascii="Times New Roman" w:hAnsi="Times New Roman"/>
          <w:sz w:val="24"/>
          <w:szCs w:val="24"/>
        </w:rPr>
        <w:t xml:space="preserve">, хлоридом натрію, еритроміцином, гентаміцином, канаміцином, гідрокортизоном, лінкоміцином, тетрацикліном, </w:t>
      </w:r>
      <w:proofErr w:type="spellStart"/>
      <w:r w:rsidRPr="00F747A5">
        <w:rPr>
          <w:rFonts w:ascii="Times New Roman" w:hAnsi="Times New Roman"/>
          <w:sz w:val="24"/>
          <w:szCs w:val="24"/>
        </w:rPr>
        <w:t>поліміксином</w:t>
      </w:r>
      <w:proofErr w:type="spellEnd"/>
      <w:r w:rsidRPr="00F747A5">
        <w:rPr>
          <w:rFonts w:ascii="Times New Roman" w:hAnsi="Times New Roman"/>
          <w:sz w:val="24"/>
          <w:szCs w:val="24"/>
        </w:rPr>
        <w:t xml:space="preserve">.  </w:t>
      </w:r>
    </w:p>
    <w:p w:rsidR="00135C20" w:rsidRPr="00F747A5" w:rsidRDefault="00135C20" w:rsidP="00971EBA">
      <w:pPr>
        <w:widowControl w:val="0"/>
        <w:spacing w:line="240" w:lineRule="auto"/>
        <w:ind w:left="284" w:firstLine="256"/>
        <w:jc w:val="both"/>
        <w:rPr>
          <w:rFonts w:ascii="Times New Roman" w:hAnsi="Times New Roman"/>
          <w:b/>
          <w:sz w:val="24"/>
          <w:szCs w:val="24"/>
        </w:rPr>
      </w:pPr>
      <w:r w:rsidRPr="00F747A5">
        <w:rPr>
          <w:rFonts w:ascii="Times New Roman" w:hAnsi="Times New Roman"/>
          <w:b/>
          <w:sz w:val="24"/>
          <w:szCs w:val="24"/>
        </w:rPr>
        <w:t>6.2  Термін придатності</w:t>
      </w:r>
    </w:p>
    <w:p w:rsidR="00135C20" w:rsidRPr="00F747A5" w:rsidRDefault="00135C20" w:rsidP="00971EBA">
      <w:pPr>
        <w:pStyle w:val="a0"/>
        <w:spacing w:line="240" w:lineRule="auto"/>
        <w:ind w:left="0" w:firstLine="540"/>
        <w:rPr>
          <w:rFonts w:ascii="Times New Roman" w:hAnsi="Times New Roman"/>
          <w:sz w:val="24"/>
          <w:szCs w:val="24"/>
        </w:rPr>
      </w:pPr>
      <w:r w:rsidRPr="00F747A5">
        <w:rPr>
          <w:rFonts w:ascii="Times New Roman" w:hAnsi="Times New Roman"/>
          <w:sz w:val="24"/>
          <w:szCs w:val="24"/>
        </w:rPr>
        <w:t>2 роки</w:t>
      </w:r>
      <w:r w:rsidR="00BC042D" w:rsidRPr="00F747A5">
        <w:rPr>
          <w:rFonts w:ascii="Times New Roman" w:hAnsi="Times New Roman"/>
          <w:sz w:val="24"/>
          <w:szCs w:val="24"/>
        </w:rPr>
        <w:t>.</w:t>
      </w:r>
    </w:p>
    <w:p w:rsidR="006C3067" w:rsidRPr="00F747A5" w:rsidRDefault="006C3067" w:rsidP="006C3067">
      <w:pPr>
        <w:pStyle w:val="Default"/>
        <w:spacing w:line="276" w:lineRule="auto"/>
        <w:rPr>
          <w:rFonts w:ascii="Times New Roman" w:hAnsi="Times New Roman"/>
          <w:color w:val="auto"/>
        </w:rPr>
      </w:pPr>
      <w:r w:rsidRPr="00F747A5">
        <w:rPr>
          <w:rStyle w:val="A00"/>
          <w:rFonts w:ascii="Times New Roman" w:hAnsi="Times New Roman" w:cs="Times New Roman"/>
          <w:color w:val="auto"/>
          <w:sz w:val="24"/>
          <w:szCs w:val="24"/>
          <w:lang w:val="uk-UA"/>
        </w:rPr>
        <w:t>Термін зберігання після першого відкриття — 3 міс.                                                                                                         Термін придатності після розведення у питній воді — 16 годин.</w:t>
      </w:r>
    </w:p>
    <w:p w:rsidR="00135C20" w:rsidRPr="00F747A5" w:rsidRDefault="00135C20" w:rsidP="00971EBA">
      <w:pPr>
        <w:widowControl w:val="0"/>
        <w:spacing w:line="240" w:lineRule="auto"/>
        <w:ind w:left="284" w:firstLine="256"/>
        <w:jc w:val="both"/>
        <w:rPr>
          <w:rFonts w:ascii="Times New Roman" w:hAnsi="Times New Roman"/>
          <w:b/>
          <w:sz w:val="24"/>
          <w:szCs w:val="24"/>
        </w:rPr>
      </w:pPr>
      <w:r w:rsidRPr="00F747A5">
        <w:rPr>
          <w:rFonts w:ascii="Times New Roman" w:hAnsi="Times New Roman"/>
          <w:b/>
          <w:sz w:val="24"/>
          <w:szCs w:val="24"/>
        </w:rPr>
        <w:t>6.3 Особливі заходи зберігання</w:t>
      </w:r>
    </w:p>
    <w:p w:rsidR="00135C20" w:rsidRPr="00F747A5" w:rsidRDefault="00135C20" w:rsidP="00971EBA">
      <w:pPr>
        <w:pStyle w:val="a0"/>
        <w:spacing w:line="240" w:lineRule="auto"/>
        <w:ind w:left="0" w:firstLine="540"/>
        <w:rPr>
          <w:rFonts w:ascii="Times New Roman" w:hAnsi="Times New Roman"/>
          <w:sz w:val="24"/>
          <w:szCs w:val="24"/>
        </w:rPr>
      </w:pPr>
      <w:r w:rsidRPr="00F747A5">
        <w:rPr>
          <w:rFonts w:ascii="Times New Roman" w:hAnsi="Times New Roman"/>
          <w:sz w:val="24"/>
          <w:szCs w:val="24"/>
        </w:rPr>
        <w:t xml:space="preserve">Сухе темне, недоступне для дітей місце при температурі від 5 до </w:t>
      </w:r>
      <w:r w:rsidR="00F830E2" w:rsidRPr="00F747A5">
        <w:rPr>
          <w:rFonts w:ascii="Times New Roman" w:hAnsi="Times New Roman"/>
          <w:sz w:val="24"/>
          <w:szCs w:val="24"/>
        </w:rPr>
        <w:t>30</w:t>
      </w:r>
      <w:r w:rsidRPr="00F747A5">
        <w:rPr>
          <w:rFonts w:ascii="Times New Roman" w:hAnsi="Times New Roman"/>
          <w:sz w:val="24"/>
          <w:szCs w:val="24"/>
        </w:rPr>
        <w:t xml:space="preserve"> °C.</w:t>
      </w:r>
    </w:p>
    <w:p w:rsidR="00135C20" w:rsidRPr="00F747A5" w:rsidRDefault="00135C20" w:rsidP="00971EBA">
      <w:pPr>
        <w:widowControl w:val="0"/>
        <w:spacing w:line="240" w:lineRule="auto"/>
        <w:ind w:left="284" w:firstLine="256"/>
        <w:jc w:val="both"/>
        <w:rPr>
          <w:rFonts w:ascii="Times New Roman" w:hAnsi="Times New Roman"/>
          <w:b/>
          <w:sz w:val="24"/>
          <w:szCs w:val="24"/>
        </w:rPr>
      </w:pPr>
      <w:r w:rsidRPr="00F747A5">
        <w:rPr>
          <w:rFonts w:ascii="Times New Roman" w:hAnsi="Times New Roman"/>
          <w:b/>
          <w:sz w:val="24"/>
          <w:szCs w:val="24"/>
        </w:rPr>
        <w:t>6.4 Природа і склад контейнера первинного пакування</w:t>
      </w:r>
    </w:p>
    <w:p w:rsidR="00135C20" w:rsidRPr="00F747A5" w:rsidRDefault="0042139B" w:rsidP="00971EBA">
      <w:pPr>
        <w:tabs>
          <w:tab w:val="left" w:pos="540"/>
        </w:tabs>
        <w:spacing w:line="240" w:lineRule="auto"/>
        <w:jc w:val="both"/>
        <w:rPr>
          <w:rFonts w:ascii="Times New Roman" w:hAnsi="Times New Roman"/>
          <w:sz w:val="24"/>
          <w:szCs w:val="24"/>
        </w:rPr>
      </w:pPr>
      <w:r w:rsidRPr="00F747A5">
        <w:rPr>
          <w:rFonts w:ascii="Times New Roman" w:hAnsi="Times New Roman"/>
          <w:sz w:val="24"/>
          <w:szCs w:val="24"/>
        </w:rPr>
        <w:tab/>
      </w:r>
      <w:r w:rsidR="00135C20" w:rsidRPr="00F747A5">
        <w:rPr>
          <w:rFonts w:ascii="Times New Roman" w:hAnsi="Times New Roman"/>
          <w:sz w:val="24"/>
          <w:szCs w:val="24"/>
        </w:rPr>
        <w:t xml:space="preserve">Контейнери з багатошарової плівки: зовнішній шар </w:t>
      </w:r>
      <w:r w:rsidR="00F135D0" w:rsidRPr="00F747A5">
        <w:rPr>
          <w:rFonts w:ascii="Times New Roman" w:hAnsi="Times New Roman"/>
          <w:sz w:val="24"/>
          <w:szCs w:val="24"/>
        </w:rPr>
        <w:t>—</w:t>
      </w:r>
      <w:r w:rsidR="00135C20" w:rsidRPr="00F747A5">
        <w:rPr>
          <w:rFonts w:ascii="Times New Roman" w:hAnsi="Times New Roman"/>
          <w:sz w:val="24"/>
          <w:szCs w:val="24"/>
        </w:rPr>
        <w:t xml:space="preserve"> </w:t>
      </w:r>
      <w:proofErr w:type="spellStart"/>
      <w:r w:rsidR="00135C20" w:rsidRPr="00F747A5">
        <w:rPr>
          <w:rFonts w:ascii="Times New Roman" w:hAnsi="Times New Roman"/>
          <w:sz w:val="24"/>
          <w:szCs w:val="24"/>
        </w:rPr>
        <w:t>поліестер</w:t>
      </w:r>
      <w:proofErr w:type="spellEnd"/>
      <w:r w:rsidR="00135C20" w:rsidRPr="00F747A5">
        <w:rPr>
          <w:rFonts w:ascii="Times New Roman" w:hAnsi="Times New Roman"/>
          <w:sz w:val="24"/>
          <w:szCs w:val="24"/>
        </w:rPr>
        <w:t>, проміжний шар</w:t>
      </w:r>
      <w:r w:rsidR="00F135D0" w:rsidRPr="00F747A5">
        <w:rPr>
          <w:rFonts w:ascii="Times New Roman" w:hAnsi="Times New Roman"/>
          <w:sz w:val="24"/>
          <w:szCs w:val="24"/>
        </w:rPr>
        <w:t xml:space="preserve"> — </w:t>
      </w:r>
      <w:r w:rsidR="00135C20" w:rsidRPr="00F747A5">
        <w:rPr>
          <w:rFonts w:ascii="Times New Roman" w:hAnsi="Times New Roman"/>
          <w:sz w:val="24"/>
          <w:szCs w:val="24"/>
        </w:rPr>
        <w:t>алюміній, внутрішній шар</w:t>
      </w:r>
      <w:r w:rsidR="009F047A" w:rsidRPr="00F747A5">
        <w:rPr>
          <w:rFonts w:ascii="Times New Roman" w:hAnsi="Times New Roman"/>
          <w:sz w:val="24"/>
          <w:szCs w:val="24"/>
        </w:rPr>
        <w:t xml:space="preserve"> </w:t>
      </w:r>
      <w:r w:rsidR="00F135D0" w:rsidRPr="00F747A5">
        <w:rPr>
          <w:rFonts w:ascii="Times New Roman" w:hAnsi="Times New Roman"/>
          <w:sz w:val="24"/>
          <w:szCs w:val="24"/>
        </w:rPr>
        <w:t>—</w:t>
      </w:r>
      <w:r w:rsidR="009F047A" w:rsidRPr="00F747A5">
        <w:rPr>
          <w:rFonts w:ascii="Times New Roman" w:hAnsi="Times New Roman"/>
          <w:sz w:val="24"/>
          <w:szCs w:val="24"/>
        </w:rPr>
        <w:t xml:space="preserve"> </w:t>
      </w:r>
      <w:r w:rsidR="00135C20" w:rsidRPr="00F747A5">
        <w:rPr>
          <w:rFonts w:ascii="Times New Roman" w:hAnsi="Times New Roman"/>
          <w:sz w:val="24"/>
          <w:szCs w:val="24"/>
        </w:rPr>
        <w:t>прозорий поліетилен</w:t>
      </w:r>
      <w:r w:rsidR="00F135D0" w:rsidRPr="00F747A5">
        <w:rPr>
          <w:rFonts w:ascii="Times New Roman" w:hAnsi="Times New Roman"/>
          <w:sz w:val="24"/>
          <w:szCs w:val="24"/>
        </w:rPr>
        <w:t>,</w:t>
      </w:r>
      <w:r w:rsidR="00135C20" w:rsidRPr="00F747A5">
        <w:rPr>
          <w:rFonts w:ascii="Times New Roman" w:hAnsi="Times New Roman"/>
          <w:sz w:val="24"/>
          <w:szCs w:val="24"/>
        </w:rPr>
        <w:t xml:space="preserve"> по </w:t>
      </w:r>
      <w:smartTag w:uri="urn:schemas-microsoft-com:office:smarttags" w:element="metricconverter">
        <w:smartTagPr>
          <w:attr w:name="ProductID" w:val="1 кг"/>
        </w:smartTagPr>
        <w:r w:rsidR="00135C20" w:rsidRPr="00F747A5">
          <w:rPr>
            <w:rFonts w:ascii="Times New Roman" w:hAnsi="Times New Roman"/>
            <w:sz w:val="24"/>
            <w:szCs w:val="24"/>
          </w:rPr>
          <w:t>1 кг</w:t>
        </w:r>
      </w:smartTag>
      <w:r w:rsidR="00135C20" w:rsidRPr="00F747A5">
        <w:rPr>
          <w:rFonts w:ascii="Times New Roman" w:hAnsi="Times New Roman"/>
          <w:sz w:val="24"/>
          <w:szCs w:val="24"/>
        </w:rPr>
        <w:t>.</w:t>
      </w:r>
    </w:p>
    <w:p w:rsidR="00135C20" w:rsidRPr="00F747A5" w:rsidRDefault="00135C20" w:rsidP="00971EBA">
      <w:pPr>
        <w:widowControl w:val="0"/>
        <w:spacing w:line="240" w:lineRule="auto"/>
        <w:ind w:left="284" w:firstLine="256"/>
        <w:jc w:val="both"/>
        <w:rPr>
          <w:rFonts w:ascii="Times New Roman" w:hAnsi="Times New Roman"/>
          <w:b/>
          <w:sz w:val="24"/>
          <w:szCs w:val="24"/>
        </w:rPr>
      </w:pPr>
      <w:r w:rsidRPr="00F747A5">
        <w:rPr>
          <w:rFonts w:ascii="Times New Roman" w:hAnsi="Times New Roman"/>
          <w:b/>
          <w:sz w:val="24"/>
          <w:szCs w:val="24"/>
        </w:rPr>
        <w:t xml:space="preserve">6.5 Особливі заходи безпеки при поводженні з невикористаним препаратом або </w:t>
      </w:r>
      <w:r w:rsidR="00EC0230" w:rsidRPr="00F747A5">
        <w:rPr>
          <w:rFonts w:ascii="Times New Roman" w:hAnsi="Times New Roman"/>
          <w:b/>
          <w:sz w:val="24"/>
          <w:szCs w:val="24"/>
        </w:rPr>
        <w:t xml:space="preserve">із </w:t>
      </w:r>
      <w:r w:rsidRPr="00F747A5">
        <w:rPr>
          <w:rFonts w:ascii="Times New Roman" w:hAnsi="Times New Roman"/>
          <w:b/>
          <w:sz w:val="24"/>
          <w:szCs w:val="24"/>
        </w:rPr>
        <w:t>його залишками</w:t>
      </w:r>
    </w:p>
    <w:p w:rsidR="00135C20" w:rsidRPr="00F747A5" w:rsidRDefault="00F135D0" w:rsidP="00971EBA">
      <w:pPr>
        <w:widowControl w:val="0"/>
        <w:spacing w:line="240" w:lineRule="auto"/>
        <w:ind w:firstLine="540"/>
        <w:jc w:val="both"/>
        <w:rPr>
          <w:rFonts w:ascii="Times New Roman" w:hAnsi="Times New Roman"/>
          <w:sz w:val="24"/>
          <w:szCs w:val="24"/>
        </w:rPr>
      </w:pPr>
      <w:r w:rsidRPr="00F747A5">
        <w:rPr>
          <w:rFonts w:ascii="Times New Roman" w:hAnsi="Times New Roman"/>
          <w:sz w:val="24"/>
          <w:szCs w:val="24"/>
        </w:rPr>
        <w:lastRenderedPageBreak/>
        <w:t>У</w:t>
      </w:r>
      <w:r w:rsidR="00135C20" w:rsidRPr="00F747A5">
        <w:rPr>
          <w:rFonts w:ascii="Times New Roman" w:hAnsi="Times New Roman"/>
          <w:sz w:val="24"/>
          <w:szCs w:val="24"/>
        </w:rPr>
        <w:t xml:space="preserve">сі невикористані матеріали та залишки препарату </w:t>
      </w:r>
      <w:r w:rsidR="009F047A" w:rsidRPr="00F747A5">
        <w:rPr>
          <w:rFonts w:ascii="Times New Roman" w:hAnsi="Times New Roman"/>
          <w:sz w:val="24"/>
          <w:szCs w:val="24"/>
        </w:rPr>
        <w:t>потрібно знешкодити</w:t>
      </w:r>
      <w:r w:rsidR="00135C20" w:rsidRPr="00F747A5">
        <w:rPr>
          <w:rFonts w:ascii="Times New Roman" w:hAnsi="Times New Roman"/>
          <w:sz w:val="24"/>
          <w:szCs w:val="24"/>
        </w:rPr>
        <w:t xml:space="preserve"> </w:t>
      </w:r>
      <w:r w:rsidRPr="00F747A5">
        <w:rPr>
          <w:rFonts w:ascii="Times New Roman" w:hAnsi="Times New Roman"/>
          <w:sz w:val="24"/>
          <w:szCs w:val="24"/>
        </w:rPr>
        <w:t>відпов</w:t>
      </w:r>
      <w:r w:rsidR="009F047A" w:rsidRPr="00F747A5">
        <w:rPr>
          <w:rFonts w:ascii="Times New Roman" w:hAnsi="Times New Roman"/>
          <w:sz w:val="24"/>
          <w:szCs w:val="24"/>
        </w:rPr>
        <w:t xml:space="preserve">ідно </w:t>
      </w:r>
      <w:r w:rsidRPr="00F747A5">
        <w:rPr>
          <w:rFonts w:ascii="Times New Roman" w:hAnsi="Times New Roman"/>
          <w:sz w:val="24"/>
          <w:szCs w:val="24"/>
        </w:rPr>
        <w:t xml:space="preserve">до </w:t>
      </w:r>
      <w:r w:rsidR="00135C20" w:rsidRPr="00F747A5">
        <w:rPr>
          <w:rFonts w:ascii="Times New Roman" w:hAnsi="Times New Roman"/>
          <w:sz w:val="24"/>
          <w:szCs w:val="24"/>
        </w:rPr>
        <w:t>національни</w:t>
      </w:r>
      <w:r w:rsidR="009F047A" w:rsidRPr="00F747A5">
        <w:rPr>
          <w:rFonts w:ascii="Times New Roman" w:hAnsi="Times New Roman"/>
          <w:sz w:val="24"/>
          <w:szCs w:val="24"/>
        </w:rPr>
        <w:t>х</w:t>
      </w:r>
      <w:r w:rsidR="00135C20" w:rsidRPr="00F747A5">
        <w:rPr>
          <w:rFonts w:ascii="Times New Roman" w:hAnsi="Times New Roman"/>
          <w:sz w:val="24"/>
          <w:szCs w:val="24"/>
        </w:rPr>
        <w:t xml:space="preserve"> вимог.</w:t>
      </w:r>
    </w:p>
    <w:p w:rsidR="0042139B" w:rsidRPr="00F747A5" w:rsidRDefault="0042139B" w:rsidP="0042139B">
      <w:pPr>
        <w:pStyle w:val="31"/>
        <w:ind w:left="284" w:firstLine="256"/>
      </w:pPr>
      <w:r w:rsidRPr="00F747A5">
        <w:t>7. Назва та місцезнаходження власника реєстраційного посвідчення</w:t>
      </w:r>
    </w:p>
    <w:tbl>
      <w:tblPr>
        <w:tblW w:w="0" w:type="auto"/>
        <w:tblInd w:w="648" w:type="dxa"/>
        <w:tblLook w:val="01E0"/>
      </w:tblPr>
      <w:tblGrid>
        <w:gridCol w:w="4619"/>
        <w:gridCol w:w="5101"/>
      </w:tblGrid>
      <w:tr w:rsidR="0042139B" w:rsidRPr="00F747A5" w:rsidTr="00942DBD">
        <w:tc>
          <w:tcPr>
            <w:tcW w:w="4619" w:type="dxa"/>
            <w:shd w:val="clear" w:color="auto" w:fill="auto"/>
          </w:tcPr>
          <w:p w:rsidR="0042139B" w:rsidRPr="00F747A5" w:rsidRDefault="0042139B" w:rsidP="00942DBD">
            <w:pPr>
              <w:spacing w:line="240" w:lineRule="auto"/>
              <w:ind w:firstLine="567"/>
              <w:jc w:val="both"/>
              <w:rPr>
                <w:rFonts w:ascii="Times New Roman" w:hAnsi="Times New Roman"/>
                <w:sz w:val="24"/>
                <w:szCs w:val="24"/>
              </w:rPr>
            </w:pPr>
            <w:proofErr w:type="spellStart"/>
            <w:r w:rsidRPr="00F747A5">
              <w:rPr>
                <w:rFonts w:ascii="Times New Roman" w:hAnsi="Times New Roman"/>
                <w:sz w:val="24"/>
                <w:szCs w:val="24"/>
              </w:rPr>
              <w:t>Індустріал</w:t>
            </w:r>
            <w:proofErr w:type="spellEnd"/>
            <w:r w:rsidRPr="00F747A5">
              <w:rPr>
                <w:rFonts w:ascii="Times New Roman" w:hAnsi="Times New Roman"/>
                <w:sz w:val="24"/>
                <w:szCs w:val="24"/>
              </w:rPr>
              <w:t xml:space="preserve"> </w:t>
            </w:r>
            <w:proofErr w:type="spellStart"/>
            <w:r w:rsidRPr="00F747A5">
              <w:rPr>
                <w:rFonts w:ascii="Times New Roman" w:hAnsi="Times New Roman"/>
                <w:sz w:val="24"/>
                <w:szCs w:val="24"/>
              </w:rPr>
              <w:t>Ветерінаріа</w:t>
            </w:r>
            <w:proofErr w:type="spellEnd"/>
            <w:r w:rsidRPr="00F747A5">
              <w:rPr>
                <w:rFonts w:ascii="Times New Roman" w:hAnsi="Times New Roman"/>
                <w:sz w:val="24"/>
                <w:szCs w:val="24"/>
              </w:rPr>
              <w:t>, С.А.</w:t>
            </w:r>
          </w:p>
          <w:p w:rsidR="0042139B" w:rsidRPr="00F747A5" w:rsidRDefault="0042139B" w:rsidP="00942DBD">
            <w:pPr>
              <w:spacing w:line="240" w:lineRule="auto"/>
              <w:ind w:firstLine="567"/>
              <w:rPr>
                <w:rFonts w:ascii="Times New Roman" w:hAnsi="Times New Roman"/>
                <w:sz w:val="24"/>
                <w:szCs w:val="24"/>
                <w:lang w:val="ru-RU"/>
              </w:rPr>
            </w:pPr>
            <w:r w:rsidRPr="00F747A5">
              <w:rPr>
                <w:rFonts w:ascii="Times New Roman" w:hAnsi="Times New Roman"/>
                <w:sz w:val="24"/>
                <w:szCs w:val="24"/>
                <w:lang w:val="ru-RU"/>
              </w:rPr>
              <w:t>Есмеральда, 19</w:t>
            </w:r>
          </w:p>
          <w:p w:rsidR="0042139B" w:rsidRPr="00F747A5" w:rsidRDefault="0042139B" w:rsidP="00942DBD">
            <w:pPr>
              <w:spacing w:line="240" w:lineRule="auto"/>
              <w:ind w:firstLine="567"/>
              <w:rPr>
                <w:rFonts w:ascii="Times New Roman" w:hAnsi="Times New Roman"/>
                <w:sz w:val="24"/>
                <w:szCs w:val="24"/>
                <w:lang w:val="ru-RU"/>
              </w:rPr>
            </w:pPr>
            <w:r w:rsidRPr="00F747A5">
              <w:rPr>
                <w:rFonts w:ascii="Times New Roman" w:hAnsi="Times New Roman"/>
                <w:sz w:val="24"/>
                <w:szCs w:val="24"/>
                <w:lang w:val="ru-RU"/>
              </w:rPr>
              <w:t>08950 Есплугес де Льобрегат</w:t>
            </w:r>
          </w:p>
          <w:p w:rsidR="0042139B" w:rsidRPr="00F747A5" w:rsidRDefault="0042139B" w:rsidP="00942DBD">
            <w:pPr>
              <w:spacing w:line="240" w:lineRule="auto"/>
              <w:ind w:firstLine="567"/>
              <w:jc w:val="both"/>
              <w:rPr>
                <w:rFonts w:ascii="Times New Roman" w:hAnsi="Times New Roman"/>
                <w:sz w:val="24"/>
                <w:szCs w:val="24"/>
                <w:lang w:val="ru-RU"/>
              </w:rPr>
            </w:pPr>
            <w:r w:rsidRPr="00F747A5">
              <w:rPr>
                <w:rFonts w:ascii="Times New Roman" w:hAnsi="Times New Roman"/>
                <w:sz w:val="24"/>
                <w:szCs w:val="24"/>
                <w:lang w:val="ru-RU"/>
              </w:rPr>
              <w:t>Барселона, Іспанія</w:t>
            </w:r>
          </w:p>
        </w:tc>
        <w:tc>
          <w:tcPr>
            <w:tcW w:w="5101" w:type="dxa"/>
            <w:shd w:val="clear" w:color="auto" w:fill="auto"/>
          </w:tcPr>
          <w:p w:rsidR="0042139B" w:rsidRPr="00F747A5" w:rsidRDefault="0042139B" w:rsidP="00942DBD">
            <w:pPr>
              <w:pStyle w:val="20"/>
              <w:spacing w:line="240" w:lineRule="auto"/>
              <w:ind w:firstLine="567"/>
              <w:rPr>
                <w:rFonts w:ascii="Times New Roman" w:hAnsi="Times New Roman" w:cs="Times New Roman"/>
                <w:bCs/>
                <w:iCs/>
                <w:sz w:val="24"/>
                <w:szCs w:val="24"/>
                <w:lang w:val="it-IT"/>
              </w:rPr>
            </w:pPr>
            <w:r w:rsidRPr="00F747A5">
              <w:rPr>
                <w:rFonts w:ascii="Times New Roman" w:hAnsi="Times New Roman" w:cs="Times New Roman"/>
                <w:bCs/>
                <w:iCs/>
                <w:sz w:val="24"/>
                <w:szCs w:val="24"/>
                <w:lang w:val="es-ES_tradnl"/>
              </w:rPr>
              <w:t>Industrial Veterinaria</w:t>
            </w:r>
            <w:r w:rsidRPr="00F747A5">
              <w:rPr>
                <w:rFonts w:ascii="Times New Roman" w:hAnsi="Times New Roman" w:cs="Times New Roman"/>
                <w:bCs/>
                <w:iCs/>
                <w:sz w:val="24"/>
                <w:szCs w:val="24"/>
                <w:lang w:val="it-IT"/>
              </w:rPr>
              <w:t>, S. A.</w:t>
            </w:r>
          </w:p>
          <w:p w:rsidR="0042139B" w:rsidRPr="00F747A5" w:rsidRDefault="0042139B" w:rsidP="00942DBD">
            <w:pPr>
              <w:pStyle w:val="20"/>
              <w:spacing w:line="240" w:lineRule="auto"/>
              <w:ind w:firstLine="567"/>
              <w:rPr>
                <w:rFonts w:ascii="Times New Roman" w:hAnsi="Times New Roman" w:cs="Times New Roman"/>
                <w:iCs/>
                <w:sz w:val="24"/>
                <w:szCs w:val="24"/>
                <w:lang w:val="it-IT"/>
              </w:rPr>
            </w:pPr>
            <w:r w:rsidRPr="00F747A5">
              <w:rPr>
                <w:rFonts w:ascii="Times New Roman" w:hAnsi="Times New Roman" w:cs="Times New Roman"/>
                <w:sz w:val="24"/>
                <w:szCs w:val="24"/>
                <w:lang w:val="it-IT"/>
              </w:rPr>
              <w:t>c</w:t>
            </w:r>
            <w:r w:rsidRPr="00F747A5">
              <w:rPr>
                <w:rFonts w:ascii="Times New Roman" w:hAnsi="Times New Roman" w:cs="Times New Roman"/>
                <w:iCs/>
                <w:sz w:val="24"/>
                <w:szCs w:val="24"/>
                <w:lang w:val="it-IT"/>
              </w:rPr>
              <w:t xml:space="preserve">/Esmeralda, 19 </w:t>
            </w:r>
          </w:p>
          <w:p w:rsidR="0042139B" w:rsidRPr="00F747A5" w:rsidRDefault="0042139B" w:rsidP="00942DBD">
            <w:pPr>
              <w:pStyle w:val="20"/>
              <w:spacing w:line="240" w:lineRule="auto"/>
              <w:ind w:firstLine="567"/>
              <w:rPr>
                <w:rFonts w:ascii="Times New Roman" w:hAnsi="Times New Roman" w:cs="Times New Roman"/>
                <w:iCs/>
                <w:sz w:val="24"/>
                <w:szCs w:val="24"/>
                <w:lang w:val="es-ES_tradnl"/>
              </w:rPr>
            </w:pPr>
            <w:r w:rsidRPr="00F747A5">
              <w:rPr>
                <w:rFonts w:ascii="Times New Roman" w:hAnsi="Times New Roman" w:cs="Times New Roman"/>
                <w:iCs/>
                <w:sz w:val="24"/>
                <w:szCs w:val="24"/>
                <w:lang w:val="es-ES_tradnl"/>
              </w:rPr>
              <w:t>08950 Esplugues de Llobregat</w:t>
            </w:r>
          </w:p>
          <w:p w:rsidR="0042139B" w:rsidRPr="00F747A5" w:rsidRDefault="0042139B" w:rsidP="00942DBD">
            <w:pPr>
              <w:spacing w:line="240" w:lineRule="auto"/>
              <w:ind w:firstLine="567"/>
              <w:jc w:val="both"/>
              <w:rPr>
                <w:rFonts w:ascii="Times New Roman" w:hAnsi="Times New Roman"/>
                <w:iCs/>
                <w:sz w:val="24"/>
                <w:szCs w:val="24"/>
                <w:lang w:val="es-ES"/>
              </w:rPr>
            </w:pPr>
            <w:r w:rsidRPr="00F747A5">
              <w:rPr>
                <w:rFonts w:ascii="Times New Roman" w:hAnsi="Times New Roman"/>
                <w:iCs/>
                <w:sz w:val="24"/>
                <w:szCs w:val="24"/>
                <w:lang w:val="es-ES"/>
              </w:rPr>
              <w:t>Barcelona - Spain</w:t>
            </w:r>
          </w:p>
        </w:tc>
      </w:tr>
    </w:tbl>
    <w:p w:rsidR="0042139B" w:rsidRPr="00F747A5" w:rsidRDefault="0042139B" w:rsidP="0042139B">
      <w:pPr>
        <w:spacing w:line="240" w:lineRule="auto"/>
        <w:ind w:firstLine="540"/>
        <w:rPr>
          <w:rFonts w:ascii="Times New Roman" w:hAnsi="Times New Roman"/>
          <w:b/>
          <w:sz w:val="24"/>
          <w:szCs w:val="24"/>
        </w:rPr>
      </w:pPr>
      <w:r w:rsidRPr="00F747A5">
        <w:rPr>
          <w:b/>
          <w:szCs w:val="24"/>
        </w:rPr>
        <w:t xml:space="preserve">8. Назва та місцезнаходження виробника готового продукту    </w:t>
      </w:r>
    </w:p>
    <w:tbl>
      <w:tblPr>
        <w:tblW w:w="0" w:type="auto"/>
        <w:tblInd w:w="648" w:type="dxa"/>
        <w:tblLook w:val="01E0"/>
      </w:tblPr>
      <w:tblGrid>
        <w:gridCol w:w="4619"/>
        <w:gridCol w:w="5101"/>
      </w:tblGrid>
      <w:tr w:rsidR="004C5341" w:rsidRPr="004C5341" w:rsidTr="004C5341">
        <w:trPr>
          <w:trHeight w:val="1020"/>
        </w:trPr>
        <w:tc>
          <w:tcPr>
            <w:tcW w:w="4619" w:type="dxa"/>
            <w:shd w:val="clear" w:color="auto" w:fill="auto"/>
          </w:tcPr>
          <w:p w:rsidR="004C5341" w:rsidRPr="004C5341" w:rsidRDefault="004C5341" w:rsidP="004C5341">
            <w:pPr>
              <w:spacing w:line="240" w:lineRule="auto"/>
              <w:ind w:firstLine="567"/>
              <w:jc w:val="both"/>
              <w:rPr>
                <w:rFonts w:ascii="Times New Roman" w:hAnsi="Times New Roman"/>
                <w:sz w:val="24"/>
                <w:szCs w:val="24"/>
              </w:rPr>
            </w:pPr>
            <w:r w:rsidRPr="004C5341">
              <w:rPr>
                <w:rFonts w:ascii="Times New Roman" w:hAnsi="Times New Roman"/>
                <w:sz w:val="24"/>
                <w:szCs w:val="24"/>
                <w:lang w:val="es-ES"/>
              </w:rPr>
              <w:t>«</w:t>
            </w:r>
            <w:proofErr w:type="spellStart"/>
            <w:r w:rsidRPr="004C5341">
              <w:rPr>
                <w:rFonts w:ascii="Times New Roman" w:hAnsi="Times New Roman"/>
                <w:color w:val="070707"/>
                <w:w w:val="110"/>
                <w:sz w:val="24"/>
                <w:szCs w:val="24"/>
              </w:rPr>
              <w:t>аніМедіка</w:t>
            </w:r>
            <w:proofErr w:type="spellEnd"/>
            <w:r w:rsidRPr="004C5341">
              <w:rPr>
                <w:rFonts w:ascii="Times New Roman" w:hAnsi="Times New Roman"/>
                <w:color w:val="070707"/>
                <w:w w:val="110"/>
                <w:sz w:val="24"/>
                <w:szCs w:val="24"/>
              </w:rPr>
              <w:t xml:space="preserve"> </w:t>
            </w:r>
            <w:proofErr w:type="spellStart"/>
            <w:r w:rsidRPr="004C5341">
              <w:rPr>
                <w:rFonts w:ascii="Times New Roman" w:hAnsi="Times New Roman"/>
                <w:color w:val="070707"/>
                <w:w w:val="110"/>
                <w:sz w:val="24"/>
                <w:szCs w:val="24"/>
              </w:rPr>
              <w:t>Херстелунгс</w:t>
            </w:r>
            <w:proofErr w:type="spellEnd"/>
            <w:r w:rsidRPr="004C5341">
              <w:rPr>
                <w:rFonts w:ascii="Times New Roman" w:hAnsi="Times New Roman"/>
                <w:color w:val="070707"/>
                <w:w w:val="110"/>
                <w:sz w:val="24"/>
                <w:szCs w:val="24"/>
              </w:rPr>
              <w:t xml:space="preserve"> </w:t>
            </w:r>
            <w:proofErr w:type="spellStart"/>
            <w:r w:rsidRPr="004C5341">
              <w:rPr>
                <w:rFonts w:ascii="Times New Roman" w:hAnsi="Times New Roman"/>
                <w:color w:val="070707"/>
                <w:w w:val="110"/>
                <w:sz w:val="24"/>
                <w:szCs w:val="24"/>
              </w:rPr>
              <w:t>ГмбХ</w:t>
            </w:r>
            <w:proofErr w:type="spellEnd"/>
            <w:r w:rsidRPr="004C5341">
              <w:rPr>
                <w:rFonts w:ascii="Times New Roman" w:hAnsi="Times New Roman"/>
                <w:sz w:val="24"/>
                <w:szCs w:val="24"/>
                <w:lang w:val="es-ES"/>
              </w:rPr>
              <w:t>»</w:t>
            </w:r>
            <w:r w:rsidRPr="004C5341">
              <w:rPr>
                <w:rFonts w:ascii="Times New Roman" w:hAnsi="Times New Roman"/>
                <w:sz w:val="24"/>
                <w:szCs w:val="24"/>
              </w:rPr>
              <w:t>_</w:t>
            </w:r>
          </w:p>
          <w:p w:rsidR="004C5341" w:rsidRPr="004C5341" w:rsidRDefault="004C5341" w:rsidP="004C5341">
            <w:pPr>
              <w:spacing w:line="240" w:lineRule="auto"/>
              <w:ind w:left="628"/>
              <w:jc w:val="both"/>
              <w:rPr>
                <w:rFonts w:ascii="Times New Roman" w:hAnsi="Times New Roman"/>
                <w:sz w:val="24"/>
                <w:szCs w:val="24"/>
              </w:rPr>
            </w:pPr>
            <w:proofErr w:type="spellStart"/>
            <w:r w:rsidRPr="004C5341">
              <w:rPr>
                <w:rFonts w:ascii="Times New Roman" w:hAnsi="Times New Roman"/>
                <w:sz w:val="24"/>
                <w:szCs w:val="24"/>
              </w:rPr>
              <w:t>Папель</w:t>
            </w:r>
            <w:proofErr w:type="spellEnd"/>
            <w:r w:rsidRPr="004C5341">
              <w:rPr>
                <w:rFonts w:ascii="Times New Roman" w:hAnsi="Times New Roman"/>
                <w:sz w:val="24"/>
                <w:szCs w:val="24"/>
              </w:rPr>
              <w:t xml:space="preserve"> </w:t>
            </w:r>
            <w:proofErr w:type="spellStart"/>
            <w:r w:rsidRPr="004C5341">
              <w:rPr>
                <w:rFonts w:ascii="Times New Roman" w:hAnsi="Times New Roman"/>
                <w:sz w:val="24"/>
                <w:szCs w:val="24"/>
              </w:rPr>
              <w:t>штр</w:t>
            </w:r>
            <w:proofErr w:type="spellEnd"/>
            <w:r w:rsidRPr="004C5341">
              <w:rPr>
                <w:rFonts w:ascii="Times New Roman" w:hAnsi="Times New Roman"/>
                <w:sz w:val="24"/>
                <w:szCs w:val="24"/>
              </w:rPr>
              <w:t xml:space="preserve">, 7, 72160 </w:t>
            </w:r>
            <w:proofErr w:type="spellStart"/>
            <w:r w:rsidRPr="004C5341">
              <w:rPr>
                <w:rFonts w:ascii="Times New Roman" w:hAnsi="Times New Roman"/>
                <w:sz w:val="24"/>
                <w:szCs w:val="24"/>
              </w:rPr>
              <w:t>Хорб-ам-Неккар</w:t>
            </w:r>
            <w:proofErr w:type="spellEnd"/>
            <w:r>
              <w:rPr>
                <w:rFonts w:ascii="Times New Roman" w:hAnsi="Times New Roman"/>
                <w:sz w:val="24"/>
                <w:szCs w:val="24"/>
              </w:rPr>
              <w:t>.</w:t>
            </w:r>
            <w:r w:rsidRPr="004C5341">
              <w:rPr>
                <w:rFonts w:ascii="Times New Roman" w:hAnsi="Times New Roman"/>
                <w:sz w:val="24"/>
                <w:szCs w:val="24"/>
              </w:rPr>
              <w:t xml:space="preserve"> Німеччина</w:t>
            </w:r>
          </w:p>
        </w:tc>
        <w:tc>
          <w:tcPr>
            <w:tcW w:w="5101" w:type="dxa"/>
            <w:shd w:val="clear" w:color="auto" w:fill="auto"/>
          </w:tcPr>
          <w:p w:rsidR="004C5341" w:rsidRPr="004C5341" w:rsidRDefault="004C5341" w:rsidP="004C5341">
            <w:pPr>
              <w:spacing w:line="240" w:lineRule="auto"/>
              <w:ind w:left="720"/>
              <w:jc w:val="both"/>
              <w:rPr>
                <w:rFonts w:ascii="Times New Roman" w:hAnsi="Times New Roman"/>
                <w:sz w:val="24"/>
                <w:szCs w:val="24"/>
                <w:lang w:val="es-ES"/>
              </w:rPr>
            </w:pPr>
            <w:r w:rsidRPr="004C5341">
              <w:rPr>
                <w:rFonts w:ascii="Times New Roman" w:hAnsi="Times New Roman"/>
                <w:sz w:val="24"/>
                <w:szCs w:val="24"/>
                <w:lang w:val="es-ES"/>
              </w:rPr>
              <w:t>«</w:t>
            </w:r>
            <w:proofErr w:type="spellStart"/>
            <w:r w:rsidRPr="004C5341">
              <w:rPr>
                <w:rFonts w:ascii="Times New Roman" w:hAnsi="Times New Roman"/>
                <w:sz w:val="24"/>
                <w:szCs w:val="24"/>
              </w:rPr>
              <w:t>aniMedica</w:t>
            </w:r>
            <w:proofErr w:type="spellEnd"/>
            <w:r w:rsidRPr="004C5341">
              <w:rPr>
                <w:rFonts w:ascii="Times New Roman" w:hAnsi="Times New Roman"/>
                <w:sz w:val="24"/>
                <w:szCs w:val="24"/>
              </w:rPr>
              <w:t xml:space="preserve"> </w:t>
            </w:r>
            <w:proofErr w:type="spellStart"/>
            <w:r w:rsidRPr="004C5341">
              <w:rPr>
                <w:rFonts w:ascii="Times New Roman" w:hAnsi="Times New Roman"/>
                <w:sz w:val="24"/>
                <w:szCs w:val="24"/>
              </w:rPr>
              <w:t>Herstellungs</w:t>
            </w:r>
            <w:proofErr w:type="spellEnd"/>
            <w:r w:rsidRPr="004C5341">
              <w:rPr>
                <w:rFonts w:ascii="Times New Roman" w:hAnsi="Times New Roman"/>
                <w:sz w:val="24"/>
                <w:szCs w:val="24"/>
              </w:rPr>
              <w:t xml:space="preserve"> </w:t>
            </w:r>
            <w:proofErr w:type="spellStart"/>
            <w:r w:rsidRPr="004C5341">
              <w:rPr>
                <w:rFonts w:ascii="Times New Roman" w:hAnsi="Times New Roman"/>
                <w:sz w:val="24"/>
                <w:szCs w:val="24"/>
              </w:rPr>
              <w:t>GmbH</w:t>
            </w:r>
            <w:proofErr w:type="spellEnd"/>
            <w:r w:rsidRPr="004C5341">
              <w:rPr>
                <w:rFonts w:ascii="Times New Roman" w:hAnsi="Times New Roman"/>
                <w:sz w:val="24"/>
                <w:szCs w:val="24"/>
                <w:lang w:val="es-ES"/>
              </w:rPr>
              <w:t>»</w:t>
            </w:r>
          </w:p>
          <w:p w:rsidR="004C5341" w:rsidRPr="004C5341" w:rsidRDefault="004C5341" w:rsidP="004C5341">
            <w:pPr>
              <w:spacing w:line="240" w:lineRule="auto"/>
              <w:ind w:left="720"/>
              <w:jc w:val="both"/>
              <w:rPr>
                <w:rFonts w:ascii="Times New Roman" w:hAnsi="Times New Roman"/>
                <w:bCs/>
                <w:sz w:val="24"/>
                <w:szCs w:val="24"/>
                <w:lang w:val="es-ES"/>
              </w:rPr>
            </w:pPr>
            <w:r w:rsidRPr="004C5341">
              <w:rPr>
                <w:rFonts w:ascii="Times New Roman" w:hAnsi="Times New Roman"/>
                <w:bCs/>
                <w:sz w:val="24"/>
                <w:szCs w:val="24"/>
                <w:lang w:val="es-ES"/>
              </w:rPr>
              <w:t>Pappel</w:t>
            </w:r>
            <w:r w:rsidRPr="004C5341">
              <w:rPr>
                <w:rFonts w:ascii="Times New Roman" w:hAnsi="Times New Roman"/>
                <w:bCs/>
                <w:sz w:val="24"/>
                <w:szCs w:val="24"/>
              </w:rPr>
              <w:t xml:space="preserve"> </w:t>
            </w:r>
            <w:r w:rsidRPr="004C5341">
              <w:rPr>
                <w:rFonts w:ascii="Times New Roman" w:hAnsi="Times New Roman"/>
                <w:bCs/>
                <w:sz w:val="24"/>
                <w:szCs w:val="24"/>
                <w:lang w:val="es-ES"/>
              </w:rPr>
              <w:t>str. 7, 72160 Horb a. N, Germany</w:t>
            </w:r>
          </w:p>
          <w:p w:rsidR="004C5341" w:rsidRPr="00F747A5" w:rsidRDefault="004C5341" w:rsidP="00942DBD">
            <w:pPr>
              <w:spacing w:line="240" w:lineRule="auto"/>
              <w:ind w:firstLine="567"/>
              <w:jc w:val="both"/>
              <w:rPr>
                <w:rFonts w:ascii="Times New Roman" w:hAnsi="Times New Roman"/>
                <w:iCs/>
                <w:sz w:val="24"/>
                <w:szCs w:val="24"/>
                <w:lang w:val="es-ES"/>
              </w:rPr>
            </w:pPr>
          </w:p>
        </w:tc>
      </w:tr>
      <w:tr w:rsidR="004C5341" w:rsidRPr="004C5341" w:rsidTr="004C5341">
        <w:trPr>
          <w:trHeight w:val="828"/>
        </w:trPr>
        <w:tc>
          <w:tcPr>
            <w:tcW w:w="4619" w:type="dxa"/>
            <w:shd w:val="clear" w:color="auto" w:fill="auto"/>
          </w:tcPr>
          <w:p w:rsidR="004C5341" w:rsidRPr="004C5341" w:rsidRDefault="004C5341" w:rsidP="004C5341">
            <w:pPr>
              <w:spacing w:line="240" w:lineRule="auto"/>
              <w:ind w:left="628" w:hanging="61"/>
              <w:jc w:val="both"/>
              <w:rPr>
                <w:rFonts w:ascii="Times New Roman" w:hAnsi="Times New Roman"/>
                <w:sz w:val="24"/>
                <w:szCs w:val="24"/>
              </w:rPr>
            </w:pPr>
            <w:proofErr w:type="spellStart"/>
            <w:r w:rsidRPr="004C5341">
              <w:rPr>
                <w:rFonts w:ascii="Times New Roman" w:hAnsi="Times New Roman"/>
                <w:sz w:val="24"/>
                <w:szCs w:val="24"/>
              </w:rPr>
              <w:t>Iндустрiя</w:t>
            </w:r>
            <w:proofErr w:type="spellEnd"/>
            <w:r w:rsidRPr="004C5341">
              <w:rPr>
                <w:rFonts w:ascii="Times New Roman" w:hAnsi="Times New Roman"/>
                <w:sz w:val="24"/>
                <w:szCs w:val="24"/>
              </w:rPr>
              <w:t xml:space="preserve"> </w:t>
            </w:r>
            <w:proofErr w:type="spellStart"/>
            <w:r w:rsidRPr="004C5341">
              <w:rPr>
                <w:rFonts w:ascii="Times New Roman" w:hAnsi="Times New Roman"/>
                <w:sz w:val="24"/>
                <w:szCs w:val="24"/>
              </w:rPr>
              <w:t>Iтальяна</w:t>
            </w:r>
            <w:proofErr w:type="spellEnd"/>
            <w:r w:rsidRPr="004C5341">
              <w:rPr>
                <w:rFonts w:ascii="Times New Roman" w:hAnsi="Times New Roman"/>
                <w:sz w:val="24"/>
                <w:szCs w:val="24"/>
              </w:rPr>
              <w:t xml:space="preserve"> </w:t>
            </w:r>
            <w:proofErr w:type="spellStart"/>
            <w:r w:rsidRPr="004C5341">
              <w:rPr>
                <w:rFonts w:ascii="Times New Roman" w:hAnsi="Times New Roman"/>
                <w:sz w:val="24"/>
                <w:szCs w:val="24"/>
              </w:rPr>
              <w:t>Iнтеграторi</w:t>
            </w:r>
            <w:proofErr w:type="spellEnd"/>
            <w:r w:rsidRPr="004C5341">
              <w:rPr>
                <w:rFonts w:ascii="Times New Roman" w:hAnsi="Times New Roman"/>
                <w:sz w:val="24"/>
                <w:szCs w:val="24"/>
              </w:rPr>
              <w:t xml:space="preserve"> TPEI                                               </w:t>
            </w:r>
            <w:proofErr w:type="spellStart"/>
            <w:r w:rsidRPr="004C5341">
              <w:rPr>
                <w:rFonts w:ascii="Times New Roman" w:hAnsi="Times New Roman"/>
                <w:sz w:val="24"/>
                <w:szCs w:val="24"/>
              </w:rPr>
              <w:t>С.п.А.Bia</w:t>
            </w:r>
            <w:proofErr w:type="spellEnd"/>
            <w:r w:rsidRPr="004C5341">
              <w:rPr>
                <w:rFonts w:ascii="Times New Roman" w:hAnsi="Times New Roman"/>
                <w:sz w:val="24"/>
                <w:szCs w:val="24"/>
              </w:rPr>
              <w:t xml:space="preserve"> </w:t>
            </w:r>
            <w:proofErr w:type="spellStart"/>
            <w:r w:rsidRPr="004C5341">
              <w:rPr>
                <w:rFonts w:ascii="Times New Roman" w:hAnsi="Times New Roman"/>
                <w:sz w:val="24"/>
                <w:szCs w:val="24"/>
              </w:rPr>
              <w:t>Аффароса</w:t>
            </w:r>
            <w:proofErr w:type="spellEnd"/>
            <w:r w:rsidRPr="004C5341">
              <w:rPr>
                <w:rFonts w:ascii="Times New Roman" w:hAnsi="Times New Roman"/>
                <w:sz w:val="24"/>
                <w:szCs w:val="24"/>
              </w:rPr>
              <w:t xml:space="preserve">, 4 - 42010 </w:t>
            </w:r>
            <w:proofErr w:type="spellStart"/>
            <w:r w:rsidRPr="004C5341">
              <w:rPr>
                <w:rFonts w:ascii="Times New Roman" w:hAnsi="Times New Roman"/>
                <w:sz w:val="24"/>
                <w:szCs w:val="24"/>
              </w:rPr>
              <w:t>Pio</w:t>
            </w:r>
            <w:proofErr w:type="spellEnd"/>
            <w:r w:rsidRPr="004C5341">
              <w:rPr>
                <w:rFonts w:ascii="Times New Roman" w:hAnsi="Times New Roman"/>
                <w:sz w:val="24"/>
                <w:szCs w:val="24"/>
              </w:rPr>
              <w:t xml:space="preserve"> </w:t>
            </w:r>
            <w:proofErr w:type="spellStart"/>
            <w:r w:rsidRPr="004C5341">
              <w:rPr>
                <w:rFonts w:ascii="Times New Roman" w:hAnsi="Times New Roman"/>
                <w:sz w:val="24"/>
                <w:szCs w:val="24"/>
              </w:rPr>
              <w:t>Салiцето</w:t>
            </w:r>
            <w:proofErr w:type="spellEnd"/>
            <w:r w:rsidRPr="004C5341">
              <w:rPr>
                <w:rFonts w:ascii="Times New Roman" w:hAnsi="Times New Roman"/>
                <w:sz w:val="24"/>
                <w:szCs w:val="24"/>
              </w:rPr>
              <w:t xml:space="preserve"> (РЕ) Італія</w:t>
            </w:r>
          </w:p>
          <w:p w:rsidR="004C5341" w:rsidRPr="004C5341" w:rsidRDefault="004C5341" w:rsidP="004C5341">
            <w:pPr>
              <w:spacing w:line="240" w:lineRule="auto"/>
              <w:ind w:left="628" w:hanging="61"/>
              <w:jc w:val="both"/>
              <w:rPr>
                <w:b/>
                <w:i/>
                <w:u w:val="single"/>
              </w:rPr>
            </w:pPr>
          </w:p>
          <w:p w:rsidR="004C5341" w:rsidRPr="00737B16" w:rsidRDefault="004C5341" w:rsidP="00942DBD">
            <w:pPr>
              <w:ind w:firstLine="567"/>
              <w:jc w:val="both"/>
              <w:rPr>
                <w:b/>
                <w:i/>
                <w:u w:val="single"/>
                <w:lang w:val="es-ES"/>
              </w:rPr>
            </w:pPr>
          </w:p>
        </w:tc>
        <w:tc>
          <w:tcPr>
            <w:tcW w:w="5101" w:type="dxa"/>
            <w:shd w:val="clear" w:color="auto" w:fill="auto"/>
          </w:tcPr>
          <w:p w:rsidR="004C5341" w:rsidRPr="004C5341" w:rsidRDefault="004C5341" w:rsidP="004C5341">
            <w:pPr>
              <w:spacing w:line="240" w:lineRule="auto"/>
              <w:ind w:left="720"/>
              <w:jc w:val="both"/>
              <w:rPr>
                <w:rFonts w:ascii="Times New Roman" w:hAnsi="Times New Roman"/>
                <w:bCs/>
                <w:sz w:val="24"/>
                <w:szCs w:val="24"/>
              </w:rPr>
            </w:pPr>
            <w:r w:rsidRPr="004C5341">
              <w:rPr>
                <w:rFonts w:ascii="Times New Roman" w:hAnsi="Times New Roman"/>
                <w:sz w:val="24"/>
                <w:szCs w:val="24"/>
                <w:lang w:val="es-ES"/>
              </w:rPr>
              <w:t>«</w:t>
            </w:r>
            <w:proofErr w:type="spellStart"/>
            <w:r w:rsidRPr="004C5341">
              <w:rPr>
                <w:rFonts w:ascii="Times New Roman" w:hAnsi="Times New Roman"/>
                <w:sz w:val="24"/>
                <w:szCs w:val="24"/>
              </w:rPr>
              <w:t>Industria</w:t>
            </w:r>
            <w:proofErr w:type="spellEnd"/>
            <w:r w:rsidRPr="004C5341">
              <w:rPr>
                <w:rFonts w:ascii="Times New Roman" w:hAnsi="Times New Roman"/>
                <w:sz w:val="24"/>
                <w:szCs w:val="24"/>
              </w:rPr>
              <w:t xml:space="preserve"> </w:t>
            </w:r>
            <w:proofErr w:type="spellStart"/>
            <w:r w:rsidRPr="004C5341">
              <w:rPr>
                <w:rFonts w:ascii="Times New Roman" w:hAnsi="Times New Roman"/>
                <w:sz w:val="24"/>
                <w:szCs w:val="24"/>
              </w:rPr>
              <w:t>Italiana</w:t>
            </w:r>
            <w:proofErr w:type="spellEnd"/>
            <w:r w:rsidRPr="004C5341">
              <w:rPr>
                <w:rFonts w:ascii="Times New Roman" w:hAnsi="Times New Roman"/>
                <w:sz w:val="24"/>
                <w:szCs w:val="24"/>
              </w:rPr>
              <w:t xml:space="preserve"> </w:t>
            </w:r>
            <w:proofErr w:type="spellStart"/>
            <w:r w:rsidRPr="004C5341">
              <w:rPr>
                <w:rFonts w:ascii="Times New Roman" w:hAnsi="Times New Roman"/>
                <w:sz w:val="24"/>
                <w:szCs w:val="24"/>
              </w:rPr>
              <w:t>Integratori</w:t>
            </w:r>
            <w:proofErr w:type="spellEnd"/>
            <w:r w:rsidRPr="004C5341">
              <w:rPr>
                <w:rFonts w:ascii="Times New Roman" w:hAnsi="Times New Roman"/>
                <w:sz w:val="24"/>
                <w:szCs w:val="24"/>
              </w:rPr>
              <w:t xml:space="preserve"> TREI </w:t>
            </w:r>
            <w:proofErr w:type="spellStart"/>
            <w:r w:rsidRPr="004C5341">
              <w:rPr>
                <w:rFonts w:ascii="Times New Roman" w:hAnsi="Times New Roman"/>
                <w:sz w:val="24"/>
                <w:szCs w:val="24"/>
              </w:rPr>
              <w:t>S.p.A</w:t>
            </w:r>
            <w:proofErr w:type="spellEnd"/>
            <w:r w:rsidRPr="004C5341">
              <w:rPr>
                <w:rFonts w:ascii="Times New Roman" w:hAnsi="Times New Roman"/>
                <w:sz w:val="24"/>
                <w:szCs w:val="24"/>
              </w:rPr>
              <w:t>.</w:t>
            </w:r>
            <w:r w:rsidRPr="004C5341">
              <w:rPr>
                <w:rFonts w:ascii="Times New Roman" w:hAnsi="Times New Roman"/>
                <w:sz w:val="24"/>
                <w:szCs w:val="24"/>
                <w:lang w:val="es-ES"/>
              </w:rPr>
              <w:t>»</w:t>
            </w:r>
            <w:r>
              <w:rPr>
                <w:rFonts w:ascii="Times New Roman" w:hAnsi="Times New Roman"/>
                <w:sz w:val="24"/>
                <w:szCs w:val="24"/>
              </w:rPr>
              <w:t xml:space="preserve"> </w:t>
            </w:r>
            <w:r w:rsidRPr="004C5341">
              <w:rPr>
                <w:rFonts w:ascii="Times New Roman" w:hAnsi="Times New Roman"/>
                <w:bCs/>
                <w:sz w:val="24"/>
                <w:szCs w:val="24"/>
                <w:lang w:val="es-ES"/>
              </w:rPr>
              <w:t>Via Affarosa 4,</w:t>
            </w:r>
            <w:r>
              <w:rPr>
                <w:rFonts w:ascii="Times New Roman" w:hAnsi="Times New Roman"/>
                <w:bCs/>
                <w:sz w:val="24"/>
                <w:szCs w:val="24"/>
                <w:lang w:val="es-ES"/>
              </w:rPr>
              <w:t xml:space="preserve"> 42010 Rio Saliceto (RE), Italy</w:t>
            </w:r>
          </w:p>
          <w:p w:rsidR="004C5341" w:rsidRPr="004C5341" w:rsidRDefault="004C5341" w:rsidP="00942DBD">
            <w:pPr>
              <w:spacing w:line="240" w:lineRule="auto"/>
              <w:ind w:firstLine="567"/>
              <w:jc w:val="both"/>
              <w:rPr>
                <w:rFonts w:ascii="Times New Roman" w:hAnsi="Times New Roman"/>
                <w:iCs/>
                <w:sz w:val="24"/>
                <w:szCs w:val="24"/>
              </w:rPr>
            </w:pPr>
          </w:p>
        </w:tc>
      </w:tr>
    </w:tbl>
    <w:p w:rsidR="0042139B" w:rsidRPr="00F747A5" w:rsidRDefault="0042139B" w:rsidP="0042139B">
      <w:pPr>
        <w:widowControl w:val="0"/>
        <w:ind w:left="284" w:firstLine="256"/>
        <w:jc w:val="both"/>
        <w:rPr>
          <w:rFonts w:ascii="Times New Roman" w:hAnsi="Times New Roman"/>
          <w:b/>
          <w:sz w:val="24"/>
          <w:szCs w:val="24"/>
        </w:rPr>
      </w:pPr>
      <w:r w:rsidRPr="00F747A5">
        <w:rPr>
          <w:rFonts w:ascii="Times New Roman" w:hAnsi="Times New Roman"/>
          <w:b/>
          <w:sz w:val="24"/>
          <w:szCs w:val="24"/>
        </w:rPr>
        <w:t>9. Додаткова інформація</w:t>
      </w:r>
    </w:p>
    <w:p w:rsidR="007F1C21" w:rsidRPr="00F747A5" w:rsidRDefault="007F1C21" w:rsidP="007F1C21">
      <w:pPr>
        <w:spacing w:line="240" w:lineRule="auto"/>
        <w:ind w:firstLine="284"/>
        <w:rPr>
          <w:rFonts w:ascii="Times New Roman" w:hAnsi="Times New Roman"/>
          <w:sz w:val="24"/>
          <w:szCs w:val="24"/>
        </w:rPr>
      </w:pPr>
    </w:p>
    <w:p w:rsidR="00720683" w:rsidRPr="00F747A5" w:rsidRDefault="00720683" w:rsidP="00135C20">
      <w:pPr>
        <w:pStyle w:val="a0"/>
        <w:spacing w:line="240" w:lineRule="auto"/>
        <w:ind w:left="0"/>
        <w:rPr>
          <w:rFonts w:ascii="Times New Roman" w:hAnsi="Times New Roman"/>
          <w:sz w:val="24"/>
          <w:szCs w:val="24"/>
        </w:rPr>
      </w:pPr>
    </w:p>
    <w:p w:rsidR="00720683" w:rsidRPr="00F747A5" w:rsidRDefault="00720683" w:rsidP="00135C20">
      <w:pPr>
        <w:spacing w:line="240" w:lineRule="auto"/>
        <w:rPr>
          <w:rFonts w:ascii="Times New Roman" w:hAnsi="Times New Roman"/>
          <w:sz w:val="24"/>
          <w:szCs w:val="24"/>
        </w:rPr>
      </w:pPr>
    </w:p>
    <w:sectPr w:rsidR="00720683" w:rsidRPr="00F747A5" w:rsidSect="009B361A">
      <w:footerReference w:type="even" r:id="rId7"/>
      <w:footerReference w:type="default" r:id="rId8"/>
      <w:pgSz w:w="11906" w:h="16838"/>
      <w:pgMar w:top="567" w:right="454" w:bottom="45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1DE7" w:rsidRDefault="00501DE7">
      <w:r>
        <w:separator/>
      </w:r>
    </w:p>
  </w:endnote>
  <w:endnote w:type="continuationSeparator" w:id="0">
    <w:p w:rsidR="00501DE7" w:rsidRDefault="00501D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L Swiss">
    <w:altName w:val="Times New Roman"/>
    <w:charset w:val="00"/>
    <w:family w:val="auto"/>
    <w:pitch w:val="variable"/>
    <w:sig w:usb0="00000087" w:usb1="00000000" w:usb2="00000000" w:usb3="00000000" w:csb0="0000001B"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Chevin Pro Bold">
    <w:altName w:val="Chevin Pro Bold"/>
    <w:panose1 w:val="00000000000000000000"/>
    <w:charset w:val="CC"/>
    <w:family w:val="swiss"/>
    <w:notTrueType/>
    <w:pitch w:val="default"/>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6DF" w:rsidRDefault="00FF06DF" w:rsidP="00135C20">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F06DF" w:rsidRDefault="00FF06DF">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6DF" w:rsidRDefault="00FF06DF" w:rsidP="00135C20">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4C5341">
      <w:rPr>
        <w:rStyle w:val="a8"/>
        <w:noProof/>
      </w:rPr>
      <w:t>4</w:t>
    </w:r>
    <w:r>
      <w:rPr>
        <w:rStyle w:val="a8"/>
      </w:rPr>
      <w:fldChar w:fldCharType="end"/>
    </w:r>
  </w:p>
  <w:p w:rsidR="00FF06DF" w:rsidRDefault="00FF06D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1DE7" w:rsidRDefault="00501DE7">
      <w:r>
        <w:separator/>
      </w:r>
    </w:p>
  </w:footnote>
  <w:footnote w:type="continuationSeparator" w:id="0">
    <w:p w:rsidR="00501DE7" w:rsidRDefault="00501D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534789"/>
    <w:multiLevelType w:val="hybridMultilevel"/>
    <w:tmpl w:val="AC4677BE"/>
    <w:lvl w:ilvl="0" w:tplc="0C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noPunctuationKerning/>
  <w:characterSpacingControl w:val="doNotCompress"/>
  <w:footnotePr>
    <w:footnote w:id="-1"/>
    <w:footnote w:id="0"/>
  </w:footnotePr>
  <w:endnotePr>
    <w:endnote w:id="-1"/>
    <w:endnote w:id="0"/>
  </w:endnotePr>
  <w:compat/>
  <w:rsids>
    <w:rsidRoot w:val="00C56BE6"/>
    <w:rsid w:val="00000693"/>
    <w:rsid w:val="000360B0"/>
    <w:rsid w:val="00057C05"/>
    <w:rsid w:val="00075713"/>
    <w:rsid w:val="000772D3"/>
    <w:rsid w:val="00080EB2"/>
    <w:rsid w:val="000B2459"/>
    <w:rsid w:val="000C570B"/>
    <w:rsid w:val="000D3B3B"/>
    <w:rsid w:val="000D59F6"/>
    <w:rsid w:val="000E2F00"/>
    <w:rsid w:val="00106C7E"/>
    <w:rsid w:val="00135C20"/>
    <w:rsid w:val="00141DA4"/>
    <w:rsid w:val="00181104"/>
    <w:rsid w:val="00184D4C"/>
    <w:rsid w:val="00194B52"/>
    <w:rsid w:val="001C151B"/>
    <w:rsid w:val="001C2E98"/>
    <w:rsid w:val="001C5E33"/>
    <w:rsid w:val="001E5431"/>
    <w:rsid w:val="001F1165"/>
    <w:rsid w:val="002267AC"/>
    <w:rsid w:val="0023353C"/>
    <w:rsid w:val="002359C9"/>
    <w:rsid w:val="00255E46"/>
    <w:rsid w:val="00262BA4"/>
    <w:rsid w:val="00271275"/>
    <w:rsid w:val="002928A5"/>
    <w:rsid w:val="00293C46"/>
    <w:rsid w:val="002B425B"/>
    <w:rsid w:val="002E7384"/>
    <w:rsid w:val="002F12D5"/>
    <w:rsid w:val="002F1CC1"/>
    <w:rsid w:val="00312D12"/>
    <w:rsid w:val="0032464D"/>
    <w:rsid w:val="00327BE6"/>
    <w:rsid w:val="0033155B"/>
    <w:rsid w:val="003463E1"/>
    <w:rsid w:val="003476F5"/>
    <w:rsid w:val="00360173"/>
    <w:rsid w:val="003638FA"/>
    <w:rsid w:val="00364C38"/>
    <w:rsid w:val="00377794"/>
    <w:rsid w:val="003811C3"/>
    <w:rsid w:val="00381C50"/>
    <w:rsid w:val="00384897"/>
    <w:rsid w:val="003853A0"/>
    <w:rsid w:val="003B523E"/>
    <w:rsid w:val="003F0E3E"/>
    <w:rsid w:val="003F332B"/>
    <w:rsid w:val="003F4578"/>
    <w:rsid w:val="004065C4"/>
    <w:rsid w:val="00417160"/>
    <w:rsid w:val="0042139B"/>
    <w:rsid w:val="00446BE3"/>
    <w:rsid w:val="004567E2"/>
    <w:rsid w:val="00462E7F"/>
    <w:rsid w:val="00481DF4"/>
    <w:rsid w:val="004822EE"/>
    <w:rsid w:val="004A6B84"/>
    <w:rsid w:val="004A7C69"/>
    <w:rsid w:val="004B7213"/>
    <w:rsid w:val="004C3A3C"/>
    <w:rsid w:val="004C5341"/>
    <w:rsid w:val="004F1962"/>
    <w:rsid w:val="00501DE7"/>
    <w:rsid w:val="00505FA0"/>
    <w:rsid w:val="00526C63"/>
    <w:rsid w:val="005360A8"/>
    <w:rsid w:val="005775EA"/>
    <w:rsid w:val="00587154"/>
    <w:rsid w:val="00591CDB"/>
    <w:rsid w:val="0059220E"/>
    <w:rsid w:val="005A1F72"/>
    <w:rsid w:val="005D060F"/>
    <w:rsid w:val="005E53ED"/>
    <w:rsid w:val="00617A60"/>
    <w:rsid w:val="0062221F"/>
    <w:rsid w:val="00657BA2"/>
    <w:rsid w:val="00672B52"/>
    <w:rsid w:val="00675210"/>
    <w:rsid w:val="00676E4D"/>
    <w:rsid w:val="00686BA8"/>
    <w:rsid w:val="00692D9B"/>
    <w:rsid w:val="006B2203"/>
    <w:rsid w:val="006B600E"/>
    <w:rsid w:val="006C3067"/>
    <w:rsid w:val="006F1466"/>
    <w:rsid w:val="006F56BA"/>
    <w:rsid w:val="00707B6B"/>
    <w:rsid w:val="00720683"/>
    <w:rsid w:val="00726533"/>
    <w:rsid w:val="00736BA7"/>
    <w:rsid w:val="007525D3"/>
    <w:rsid w:val="00772FD3"/>
    <w:rsid w:val="007801B9"/>
    <w:rsid w:val="00796FF4"/>
    <w:rsid w:val="007B5AD8"/>
    <w:rsid w:val="007D7D8C"/>
    <w:rsid w:val="007E164C"/>
    <w:rsid w:val="007F0D81"/>
    <w:rsid w:val="007F1C21"/>
    <w:rsid w:val="0080036B"/>
    <w:rsid w:val="008312D1"/>
    <w:rsid w:val="00842766"/>
    <w:rsid w:val="00843E76"/>
    <w:rsid w:val="00845FCE"/>
    <w:rsid w:val="0084690A"/>
    <w:rsid w:val="00881FB0"/>
    <w:rsid w:val="008D08A9"/>
    <w:rsid w:val="00910A05"/>
    <w:rsid w:val="00912520"/>
    <w:rsid w:val="00932B97"/>
    <w:rsid w:val="009424DC"/>
    <w:rsid w:val="00942DBD"/>
    <w:rsid w:val="00971EBA"/>
    <w:rsid w:val="009776F8"/>
    <w:rsid w:val="00986695"/>
    <w:rsid w:val="009A7E70"/>
    <w:rsid w:val="009B361A"/>
    <w:rsid w:val="009B43DA"/>
    <w:rsid w:val="009B5B0C"/>
    <w:rsid w:val="009C043B"/>
    <w:rsid w:val="009E2DAE"/>
    <w:rsid w:val="009F047A"/>
    <w:rsid w:val="00A01F77"/>
    <w:rsid w:val="00A20427"/>
    <w:rsid w:val="00A258CC"/>
    <w:rsid w:val="00A26BF0"/>
    <w:rsid w:val="00A34AD8"/>
    <w:rsid w:val="00A35594"/>
    <w:rsid w:val="00A77044"/>
    <w:rsid w:val="00AA7F34"/>
    <w:rsid w:val="00AB04B7"/>
    <w:rsid w:val="00AB57E7"/>
    <w:rsid w:val="00AC489C"/>
    <w:rsid w:val="00AD5D6A"/>
    <w:rsid w:val="00B10D64"/>
    <w:rsid w:val="00B31520"/>
    <w:rsid w:val="00B44E0F"/>
    <w:rsid w:val="00B6237A"/>
    <w:rsid w:val="00B65D1E"/>
    <w:rsid w:val="00B67EF6"/>
    <w:rsid w:val="00BA07B8"/>
    <w:rsid w:val="00BA5B16"/>
    <w:rsid w:val="00BC042D"/>
    <w:rsid w:val="00BC3119"/>
    <w:rsid w:val="00BD1C82"/>
    <w:rsid w:val="00C56BE6"/>
    <w:rsid w:val="00C65CA3"/>
    <w:rsid w:val="00C67E99"/>
    <w:rsid w:val="00C84AD5"/>
    <w:rsid w:val="00CA5207"/>
    <w:rsid w:val="00CA78A4"/>
    <w:rsid w:val="00CC0F1A"/>
    <w:rsid w:val="00CC30E7"/>
    <w:rsid w:val="00CD1934"/>
    <w:rsid w:val="00CE14CB"/>
    <w:rsid w:val="00CE4DA9"/>
    <w:rsid w:val="00CE6E8C"/>
    <w:rsid w:val="00D22C26"/>
    <w:rsid w:val="00D35C4F"/>
    <w:rsid w:val="00D45EF3"/>
    <w:rsid w:val="00D50DEF"/>
    <w:rsid w:val="00D545C2"/>
    <w:rsid w:val="00D549D6"/>
    <w:rsid w:val="00DA0937"/>
    <w:rsid w:val="00DA5102"/>
    <w:rsid w:val="00DA5203"/>
    <w:rsid w:val="00DB469F"/>
    <w:rsid w:val="00DD30B0"/>
    <w:rsid w:val="00DD6BA2"/>
    <w:rsid w:val="00DE1B05"/>
    <w:rsid w:val="00DE7DFC"/>
    <w:rsid w:val="00DF0A0A"/>
    <w:rsid w:val="00DF332D"/>
    <w:rsid w:val="00E141E2"/>
    <w:rsid w:val="00E20249"/>
    <w:rsid w:val="00E30543"/>
    <w:rsid w:val="00E43D03"/>
    <w:rsid w:val="00E627F6"/>
    <w:rsid w:val="00E75C29"/>
    <w:rsid w:val="00E77E50"/>
    <w:rsid w:val="00E94464"/>
    <w:rsid w:val="00EB202E"/>
    <w:rsid w:val="00EB3A99"/>
    <w:rsid w:val="00EC0230"/>
    <w:rsid w:val="00ED1709"/>
    <w:rsid w:val="00ED5256"/>
    <w:rsid w:val="00F135D0"/>
    <w:rsid w:val="00F21522"/>
    <w:rsid w:val="00F3454C"/>
    <w:rsid w:val="00F55845"/>
    <w:rsid w:val="00F7092E"/>
    <w:rsid w:val="00F747A5"/>
    <w:rsid w:val="00F80D48"/>
    <w:rsid w:val="00F830E2"/>
    <w:rsid w:val="00FC6991"/>
    <w:rsid w:val="00FC7B62"/>
    <w:rsid w:val="00FD4FA8"/>
    <w:rsid w:val="00FF06DF"/>
    <w:rsid w:val="00FF3E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Body Text 3"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0683"/>
    <w:pPr>
      <w:spacing w:line="360" w:lineRule="atLeast"/>
    </w:pPr>
    <w:rPr>
      <w:rFonts w:ascii="SL Swiss" w:hAnsi="SL Swiss"/>
      <w:sz w:val="22"/>
      <w:lang w:val="uk-UA" w:eastAsia="en-US"/>
    </w:rPr>
  </w:style>
  <w:style w:type="paragraph" w:styleId="2">
    <w:name w:val="heading 2"/>
    <w:basedOn w:val="a"/>
    <w:next w:val="a"/>
    <w:qFormat/>
    <w:rsid w:val="00720683"/>
    <w:pPr>
      <w:spacing w:before="120"/>
      <w:outlineLvl w:val="1"/>
    </w:pPr>
    <w:rPr>
      <w:rFonts w:ascii="Arial" w:hAnsi="Arial"/>
      <w:b/>
      <w:sz w:val="24"/>
    </w:rPr>
  </w:style>
  <w:style w:type="paragraph" w:styleId="3">
    <w:name w:val="heading 3"/>
    <w:basedOn w:val="a"/>
    <w:next w:val="a0"/>
    <w:qFormat/>
    <w:rsid w:val="00720683"/>
    <w:pPr>
      <w:ind w:left="354"/>
      <w:outlineLvl w:val="2"/>
    </w:pPr>
    <w:rPr>
      <w:rFonts w:ascii="Times New Roman" w:hAnsi="Times New Roman"/>
      <w:b/>
      <w:sz w:val="24"/>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0">
    <w:name w:val="Normal Indent"/>
    <w:basedOn w:val="a"/>
    <w:rsid w:val="00720683"/>
    <w:pPr>
      <w:ind w:left="708"/>
    </w:pPr>
  </w:style>
  <w:style w:type="paragraph" w:styleId="a4">
    <w:name w:val="Subtitle"/>
    <w:basedOn w:val="a"/>
    <w:qFormat/>
    <w:rsid w:val="00720683"/>
    <w:pPr>
      <w:tabs>
        <w:tab w:val="left" w:pos="340"/>
      </w:tabs>
      <w:ind w:left="340" w:hanging="340"/>
    </w:pPr>
    <w:rPr>
      <w:rFonts w:ascii="Arial" w:hAnsi="Arial"/>
      <w:b/>
      <w:sz w:val="28"/>
      <w:lang w:val="en-US"/>
    </w:rPr>
  </w:style>
  <w:style w:type="paragraph" w:styleId="a5">
    <w:name w:val="Body Text"/>
    <w:basedOn w:val="a"/>
    <w:link w:val="a6"/>
    <w:rsid w:val="00E20249"/>
    <w:pPr>
      <w:widowControl w:val="0"/>
      <w:suppressAutoHyphens/>
      <w:spacing w:line="240" w:lineRule="auto"/>
      <w:jc w:val="both"/>
    </w:pPr>
    <w:rPr>
      <w:rFonts w:ascii="Times New Roman" w:hAnsi="Times New Roman"/>
      <w:b/>
      <w:sz w:val="24"/>
      <w:lang w:eastAsia="ar-SA"/>
    </w:rPr>
  </w:style>
  <w:style w:type="paragraph" w:customStyle="1" w:styleId="Standard">
    <w:name w:val="Standard"/>
    <w:rsid w:val="009B361A"/>
    <w:pPr>
      <w:suppressAutoHyphens/>
    </w:pPr>
    <w:rPr>
      <w:rFonts w:ascii="Arial" w:eastAsia="Arial" w:hAnsi="Arial"/>
      <w:sz w:val="24"/>
      <w:lang w:eastAsia="ar-SA"/>
    </w:rPr>
  </w:style>
  <w:style w:type="paragraph" w:styleId="a7">
    <w:name w:val="footer"/>
    <w:basedOn w:val="a"/>
    <w:rsid w:val="009B361A"/>
    <w:pPr>
      <w:tabs>
        <w:tab w:val="center" w:pos="4677"/>
        <w:tab w:val="right" w:pos="9355"/>
      </w:tabs>
    </w:pPr>
  </w:style>
  <w:style w:type="character" w:styleId="a8">
    <w:name w:val="page number"/>
    <w:basedOn w:val="a1"/>
    <w:rsid w:val="009B361A"/>
  </w:style>
  <w:style w:type="paragraph" w:customStyle="1" w:styleId="31">
    <w:name w:val="Основной текст с отступом 31"/>
    <w:basedOn w:val="a"/>
    <w:rsid w:val="009B361A"/>
    <w:pPr>
      <w:widowControl w:val="0"/>
      <w:suppressAutoHyphens/>
      <w:spacing w:line="240" w:lineRule="auto"/>
      <w:ind w:firstLine="720"/>
      <w:jc w:val="both"/>
    </w:pPr>
    <w:rPr>
      <w:rFonts w:ascii="Times New Roman" w:hAnsi="Times New Roman"/>
      <w:b/>
      <w:sz w:val="24"/>
      <w:lang w:eastAsia="ar-SA"/>
    </w:rPr>
  </w:style>
  <w:style w:type="paragraph" w:customStyle="1" w:styleId="a9">
    <w:name w:val=" Знак Знак Знак"/>
    <w:basedOn w:val="a"/>
    <w:rsid w:val="0042139B"/>
    <w:pPr>
      <w:spacing w:line="240" w:lineRule="auto"/>
    </w:pPr>
    <w:rPr>
      <w:rFonts w:ascii="Verdana" w:hAnsi="Verdana" w:cs="Verdana"/>
      <w:sz w:val="20"/>
      <w:lang w:val="en-US"/>
    </w:rPr>
  </w:style>
  <w:style w:type="table" w:styleId="aa">
    <w:name w:val="Table Grid"/>
    <w:basedOn w:val="a2"/>
    <w:rsid w:val="0042139B"/>
    <w:pPr>
      <w:spacing w:line="3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envelope return"/>
    <w:basedOn w:val="a"/>
    <w:rsid w:val="0042139B"/>
    <w:pPr>
      <w:spacing w:line="200" w:lineRule="atLeast"/>
    </w:pPr>
    <w:rPr>
      <w:rFonts w:ascii="Arial" w:hAnsi="Arial" w:cs="Arial"/>
      <w:spacing w:val="-2"/>
      <w:sz w:val="16"/>
      <w:szCs w:val="16"/>
      <w:lang w:val="ru-RU" w:eastAsia="ru-RU"/>
    </w:rPr>
  </w:style>
  <w:style w:type="paragraph" w:customStyle="1" w:styleId="Default">
    <w:name w:val="Default"/>
    <w:rsid w:val="006C3067"/>
    <w:pPr>
      <w:autoSpaceDE w:val="0"/>
      <w:autoSpaceDN w:val="0"/>
      <w:adjustRightInd w:val="0"/>
    </w:pPr>
    <w:rPr>
      <w:rFonts w:ascii="Chevin Pro Bold" w:eastAsia="Calibri" w:hAnsi="Chevin Pro Bold" w:cs="Chevin Pro Bold"/>
      <w:color w:val="000000"/>
      <w:sz w:val="24"/>
      <w:szCs w:val="24"/>
      <w:lang w:eastAsia="en-US"/>
    </w:rPr>
  </w:style>
  <w:style w:type="character" w:customStyle="1" w:styleId="A00">
    <w:name w:val="A0"/>
    <w:uiPriority w:val="99"/>
    <w:rsid w:val="006C3067"/>
    <w:rPr>
      <w:rFonts w:cs="Chevin Pro Bold"/>
      <w:color w:val="515358"/>
      <w:sz w:val="18"/>
      <w:szCs w:val="18"/>
    </w:rPr>
  </w:style>
  <w:style w:type="character" w:styleId="ab">
    <w:name w:val="annotation reference"/>
    <w:uiPriority w:val="99"/>
    <w:rsid w:val="0023353C"/>
    <w:rPr>
      <w:sz w:val="16"/>
      <w:szCs w:val="16"/>
    </w:rPr>
  </w:style>
  <w:style w:type="paragraph" w:styleId="ac">
    <w:name w:val="annotation text"/>
    <w:basedOn w:val="a"/>
    <w:link w:val="ad"/>
    <w:rsid w:val="0023353C"/>
    <w:rPr>
      <w:sz w:val="20"/>
    </w:rPr>
  </w:style>
  <w:style w:type="character" w:customStyle="1" w:styleId="ad">
    <w:name w:val="Текст примечания Знак"/>
    <w:link w:val="ac"/>
    <w:rsid w:val="0023353C"/>
    <w:rPr>
      <w:rFonts w:ascii="SL Swiss" w:hAnsi="SL Swiss"/>
      <w:lang w:eastAsia="en-US"/>
    </w:rPr>
  </w:style>
  <w:style w:type="paragraph" w:styleId="ae">
    <w:name w:val="annotation subject"/>
    <w:basedOn w:val="ac"/>
    <w:next w:val="ac"/>
    <w:link w:val="af"/>
    <w:rsid w:val="0023353C"/>
    <w:rPr>
      <w:b/>
      <w:bCs/>
    </w:rPr>
  </w:style>
  <w:style w:type="character" w:customStyle="1" w:styleId="af">
    <w:name w:val="Тема примечания Знак"/>
    <w:link w:val="ae"/>
    <w:rsid w:val="0023353C"/>
    <w:rPr>
      <w:rFonts w:ascii="SL Swiss" w:hAnsi="SL Swiss"/>
      <w:b/>
      <w:bCs/>
      <w:lang w:eastAsia="en-US"/>
    </w:rPr>
  </w:style>
  <w:style w:type="paragraph" w:styleId="af0">
    <w:name w:val="Balloon Text"/>
    <w:basedOn w:val="a"/>
    <w:link w:val="af1"/>
    <w:rsid w:val="0023353C"/>
    <w:pPr>
      <w:spacing w:line="240" w:lineRule="auto"/>
    </w:pPr>
    <w:rPr>
      <w:rFonts w:ascii="Tahoma" w:hAnsi="Tahoma" w:cs="Tahoma"/>
      <w:sz w:val="16"/>
      <w:szCs w:val="16"/>
    </w:rPr>
  </w:style>
  <w:style w:type="character" w:customStyle="1" w:styleId="af1">
    <w:name w:val="Текст выноски Знак"/>
    <w:link w:val="af0"/>
    <w:rsid w:val="0023353C"/>
    <w:rPr>
      <w:rFonts w:ascii="Tahoma" w:hAnsi="Tahoma" w:cs="Tahoma"/>
      <w:sz w:val="16"/>
      <w:szCs w:val="16"/>
      <w:lang w:eastAsia="en-US"/>
    </w:rPr>
  </w:style>
  <w:style w:type="character" w:customStyle="1" w:styleId="a6">
    <w:name w:val="Основной текст Знак"/>
    <w:link w:val="a5"/>
    <w:locked/>
    <w:rsid w:val="00F3454C"/>
    <w:rPr>
      <w:b/>
      <w:sz w:val="24"/>
      <w:lang w:eastAsia="ar-SA"/>
    </w:rPr>
  </w:style>
  <w:style w:type="paragraph" w:styleId="af2">
    <w:name w:val="No Spacing"/>
    <w:uiPriority w:val="1"/>
    <w:qFormat/>
    <w:rsid w:val="00F7092E"/>
    <w:rPr>
      <w:rFonts w:ascii="SL Swiss" w:hAnsi="SL Swiss"/>
      <w:sz w:val="22"/>
      <w:lang w:val="uk-UA" w:eastAsia="en-US"/>
    </w:rPr>
  </w:style>
  <w:style w:type="character" w:styleId="af3">
    <w:name w:val="Emphasis"/>
    <w:uiPriority w:val="20"/>
    <w:qFormat/>
    <w:rsid w:val="00F7092E"/>
    <w:rPr>
      <w:i/>
      <w:iCs/>
    </w:rPr>
  </w:style>
  <w:style w:type="character" w:customStyle="1" w:styleId="WW8Num5z0">
    <w:name w:val="WW8Num5z0"/>
    <w:rsid w:val="00DF0A0A"/>
    <w:rPr>
      <w:rFonts w:ascii="Symbol" w:hAnsi="Symbol" w:cs="Symbol"/>
    </w:rPr>
  </w:style>
  <w:style w:type="paragraph" w:styleId="30">
    <w:name w:val="Body Text 3"/>
    <w:basedOn w:val="a"/>
    <w:link w:val="32"/>
    <w:uiPriority w:val="99"/>
    <w:unhideWhenUsed/>
    <w:rsid w:val="00ED5256"/>
    <w:pPr>
      <w:suppressAutoHyphens/>
      <w:spacing w:after="120" w:line="240" w:lineRule="auto"/>
    </w:pPr>
    <w:rPr>
      <w:rFonts w:ascii="Times New Roman" w:hAnsi="Times New Roman"/>
      <w:sz w:val="16"/>
      <w:szCs w:val="16"/>
      <w:lang w:val="en-GB" w:eastAsia="ar-SA"/>
    </w:rPr>
  </w:style>
  <w:style w:type="character" w:customStyle="1" w:styleId="32">
    <w:name w:val="Основной текст 3 Знак"/>
    <w:link w:val="30"/>
    <w:uiPriority w:val="99"/>
    <w:rsid w:val="00ED5256"/>
    <w:rPr>
      <w:sz w:val="16"/>
      <w:szCs w:val="16"/>
      <w:lang w:val="en-GB" w:eastAsia="ar-SA"/>
    </w:rPr>
  </w:style>
</w:styles>
</file>

<file path=word/webSettings.xml><?xml version="1.0" encoding="utf-8"?>
<w:webSettings xmlns:r="http://schemas.openxmlformats.org/officeDocument/2006/relationships" xmlns:w="http://schemas.openxmlformats.org/wordprocessingml/2006/main">
  <w:divs>
    <w:div w:id="69095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1580</Words>
  <Characters>9011</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Коротка характеристика препарату</vt:lpstr>
      <vt:lpstr>Коротка характеристика препарату</vt:lpstr>
    </vt:vector>
  </TitlesOfParts>
  <Company>SCIVP</Company>
  <LinksUpToDate>false</LinksUpToDate>
  <CharactersWithSpaces>10570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Коротка характеристика препарату</dc:title>
  <dc:creator>Olga Pertova</dc:creator>
  <cp:lastModifiedBy>USER</cp:lastModifiedBy>
  <cp:revision>2</cp:revision>
  <dcterms:created xsi:type="dcterms:W3CDTF">2025-03-14T09:15:00Z</dcterms:created>
  <dcterms:modified xsi:type="dcterms:W3CDTF">2025-03-14T09:15:00Z</dcterms:modified>
</cp:coreProperties>
</file>