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94C9D" w14:textId="1CA176D1" w:rsidR="00C275CF" w:rsidRPr="00C275CF" w:rsidRDefault="00C275CF" w:rsidP="007D1376">
      <w:pPr>
        <w:shd w:val="clear" w:color="auto" w:fill="FFFFFF"/>
        <w:spacing w:after="0" w:line="240" w:lineRule="auto"/>
        <w:ind w:firstLine="5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                          </w:t>
      </w:r>
    </w:p>
    <w:p w14:paraId="78F4E2F9" w14:textId="77777777" w:rsidR="00E20E82" w:rsidRPr="00E20E82" w:rsidRDefault="00E20E82" w:rsidP="00E20E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B46291" w14:textId="77777777" w:rsidR="00E20E82" w:rsidRPr="00E20E82" w:rsidRDefault="00E20E82" w:rsidP="00E20E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73920248"/>
      <w:r w:rsidRPr="00E20E82">
        <w:rPr>
          <w:rFonts w:ascii="Times New Roman" w:eastAsia="Calibri" w:hAnsi="Times New Roman" w:cs="Times New Roman"/>
          <w:b/>
          <w:sz w:val="24"/>
          <w:szCs w:val="24"/>
        </w:rPr>
        <w:t>Коротка характеристика препарату</w:t>
      </w:r>
    </w:p>
    <w:p w14:paraId="5436351C" w14:textId="77777777" w:rsidR="00E20E82" w:rsidRPr="00E20E82" w:rsidRDefault="00E20E82" w:rsidP="00E20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1" w:name="_Hlk52815589"/>
      <w:r w:rsidRPr="00E20E8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1. Назва</w:t>
      </w:r>
    </w:p>
    <w:bookmarkEnd w:id="1"/>
    <w:p w14:paraId="3EA0443F" w14:textId="5F815974" w:rsidR="00E20E82" w:rsidRPr="00E20E82" w:rsidRDefault="00E20E82" w:rsidP="00E20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20E8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Ака</w:t>
      </w:r>
      <w:r w:rsidR="00AB3DC1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роДог</w:t>
      </w:r>
      <w:proofErr w:type="spellEnd"/>
      <w:r w:rsidR="00AB3DC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AB3DC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Екстра</w:t>
      </w:r>
      <w:proofErr w:type="spellEnd"/>
      <w:r w:rsidR="00AB3DC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Гард</w:t>
      </w:r>
      <w:r w:rsidRPr="00E20E8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E20E8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протипаразитарн</w:t>
      </w:r>
      <w:r w:rsidR="00AB3DC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</w:t>
      </w:r>
      <w:proofErr w:type="spellEnd"/>
      <w:r w:rsidRPr="00E20E8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таблетк</w:t>
      </w:r>
      <w:r w:rsidR="00AB3DC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</w:t>
      </w:r>
      <w:r w:rsidRPr="00E20E8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для собак</w:t>
      </w:r>
    </w:p>
    <w:p w14:paraId="2566ECE5" w14:textId="77777777" w:rsidR="00E20E82" w:rsidRPr="00E20E82" w:rsidRDefault="00E20E82" w:rsidP="00E20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20E8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2. Склад</w:t>
      </w:r>
    </w:p>
    <w:p w14:paraId="6703A7FF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DC1">
        <w:rPr>
          <w:rFonts w:ascii="Times New Roman" w:eastAsia="Times New Roman" w:hAnsi="Times New Roman" w:cs="Times New Roman"/>
          <w:sz w:val="24"/>
          <w:szCs w:val="24"/>
        </w:rPr>
        <w:t>100 мг препарату містять діючі речовини (мг):</w:t>
      </w:r>
    </w:p>
    <w:p w14:paraId="1250CE5D" w14:textId="36A8CCA8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" w:name="_Hlk80012451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імідаклоприд-1,2;</w:t>
      </w:r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50B31">
        <w:rPr>
          <w:rFonts w:ascii="Times New Roman" w:eastAsia="Times New Roman" w:hAnsi="Times New Roman" w:cs="Times New Roman"/>
          <w:sz w:val="24"/>
          <w:szCs w:val="24"/>
        </w:rPr>
        <w:t xml:space="preserve">як </w:t>
      </w:r>
      <w:bookmarkStart w:id="3" w:name="_GoBack"/>
      <w:bookmarkEnd w:id="3"/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водорозчинний комплекс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</w:rPr>
        <w:t>імідаклоприд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 2-гідроксипропил-бета-циклодекстрин-Твін-80);</w:t>
      </w:r>
    </w:p>
    <w:p w14:paraId="41097F68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люфенурон</w:t>
      </w:r>
      <w:bookmarkEnd w:id="2"/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20,0;</w:t>
      </w:r>
    </w:p>
    <w:p w14:paraId="24698669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мільбеміцину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оксим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0,6.</w:t>
      </w:r>
    </w:p>
    <w:p w14:paraId="7F562483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Допоміжні речовини: лактоза, крохмаль, ароматизатор штучний, аеросил, кальцію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</w:rPr>
        <w:t>стеарат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7CB3DA" w14:textId="77777777" w:rsidR="00E20E82" w:rsidRPr="00E20E82" w:rsidRDefault="00E20E82" w:rsidP="00E20E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E20E82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3. Фармацевтична форма</w:t>
      </w:r>
    </w:p>
    <w:p w14:paraId="190C8C56" w14:textId="77777777" w:rsidR="00E20E82" w:rsidRPr="00E20E82" w:rsidRDefault="00E20E82" w:rsidP="00E20E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E82">
        <w:rPr>
          <w:rFonts w:ascii="Times New Roman" w:eastAsia="Calibri" w:hAnsi="Times New Roman" w:cs="Times New Roman"/>
          <w:sz w:val="24"/>
          <w:szCs w:val="24"/>
        </w:rPr>
        <w:t>Таблетки.</w:t>
      </w:r>
    </w:p>
    <w:p w14:paraId="1170866D" w14:textId="77777777" w:rsidR="00E20E82" w:rsidRPr="00E20E82" w:rsidRDefault="00E20E82" w:rsidP="00E20E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E20E82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4. Фармакологічні властивості</w:t>
      </w:r>
    </w:p>
    <w:p w14:paraId="24AC8364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</w:pPr>
      <w:bookmarkStart w:id="4" w:name="bookmark6"/>
      <w:r w:rsidRPr="00AB3DC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ATC </w:t>
      </w:r>
      <w:proofErr w:type="spellStart"/>
      <w:r w:rsidRPr="00AB3DC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vet</w:t>
      </w:r>
      <w:proofErr w:type="spellEnd"/>
      <w:r w:rsidRPr="00AB3DC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 QP53, </w:t>
      </w:r>
      <w:proofErr w:type="spellStart"/>
      <w:r w:rsidRPr="00AB3DC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ектопаразитициди</w:t>
      </w:r>
      <w:proofErr w:type="spellEnd"/>
      <w:r w:rsidRPr="00AB3DC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, інсектициди і репеленти</w:t>
      </w:r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B3DC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QP53AХ17 </w:t>
      </w:r>
      <w:proofErr w:type="spellStart"/>
      <w:r w:rsidRPr="00AB3DC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імідаклоприд</w:t>
      </w:r>
      <w:proofErr w:type="spellEnd"/>
      <w:r w:rsidRPr="00AB3DC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, QP53СВ01 </w:t>
      </w:r>
      <w:proofErr w:type="spellStart"/>
      <w:r w:rsidRPr="00AB3DC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люфенурон</w:t>
      </w:r>
      <w:bookmarkStart w:id="5" w:name="_Hlk80096682"/>
      <w:proofErr w:type="spellEnd"/>
      <w:r w:rsidRPr="00AB3DC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, </w:t>
      </w:r>
      <w:r w:rsidRPr="00AB3DC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val="en-US"/>
        </w:rPr>
        <w:t>QP</w:t>
      </w:r>
      <w:r w:rsidRPr="00AB3DC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54</w:t>
      </w:r>
      <w:r w:rsidRPr="00AB3DC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val="en-US"/>
        </w:rPr>
        <w:t>AB</w:t>
      </w:r>
      <w:r w:rsidRPr="00AB3DC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01 </w:t>
      </w:r>
      <w:proofErr w:type="spellStart"/>
      <w:r w:rsidRPr="00AB3DC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мільбеміцину</w:t>
      </w:r>
      <w:proofErr w:type="spellEnd"/>
      <w:r w:rsidRPr="00AB3DC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оксим</w:t>
      </w:r>
      <w:proofErr w:type="spellEnd"/>
      <w:r w:rsidRPr="00AB3DC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).</w:t>
      </w:r>
    </w:p>
    <w:bookmarkEnd w:id="5"/>
    <w:p w14:paraId="093959D7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proofErr w:type="spellStart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uk-UA"/>
        </w:rPr>
        <w:t>АкароДог</w:t>
      </w:r>
      <w:proofErr w:type="spellEnd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uk-UA"/>
        </w:rPr>
        <w:t xml:space="preserve"> Екстра Гард </w:t>
      </w:r>
      <w:proofErr w:type="spellStart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uk-UA"/>
        </w:rPr>
        <w:t>протипаразитарна</w:t>
      </w:r>
      <w:proofErr w:type="spellEnd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uk-UA"/>
        </w:rPr>
        <w:t xml:space="preserve"> таблетка для собак – </w:t>
      </w:r>
      <w:proofErr w:type="spellStart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uk-UA"/>
        </w:rPr>
        <w:t>паразитицидний</w:t>
      </w:r>
      <w:proofErr w:type="spellEnd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uk-UA"/>
        </w:rPr>
        <w:t xml:space="preserve"> засіб, що застосовується для профілактики та лікування собак </w:t>
      </w:r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проти зовнішніх паразитів (членистоногих: кліщів, бліх, тощо), а також проти внутрішніх паразитів (нематод). </w:t>
      </w:r>
    </w:p>
    <w:p w14:paraId="78383DA8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Водорозчинний комплекс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>імідаклоприд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2–гідроксипропил-бета-циклодекстрин-твін-80 </w:t>
      </w:r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– це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</w:rPr>
        <w:t>супрамолекулярний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 комплекс, що </w:t>
      </w:r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uk-UA"/>
        </w:rPr>
        <w:t xml:space="preserve">належить до групи </w:t>
      </w:r>
      <w:proofErr w:type="spellStart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uk-UA"/>
        </w:rPr>
        <w:t>хлорнікотинілових</w:t>
      </w:r>
      <w:proofErr w:type="spellEnd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uk-UA"/>
        </w:rPr>
        <w:t xml:space="preserve"> сполук. </w:t>
      </w:r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Цей комплекс у складі таблеток утворює </w:t>
      </w:r>
      <w:proofErr w:type="spellStart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>субмікрочастинки</w:t>
      </w:r>
      <w:proofErr w:type="spellEnd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з розміром менше 1 мікрона, що володіє високою </w:t>
      </w:r>
      <w:proofErr w:type="spellStart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>біодоступністю</w:t>
      </w:r>
      <w:proofErr w:type="spellEnd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>, швидко всмоктується в кров і повністю засвоюється організмом.</w:t>
      </w: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uk-UA"/>
        </w:rPr>
        <w:t xml:space="preserve">Приєднуючись до </w:t>
      </w:r>
      <w:proofErr w:type="spellStart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uk-UA"/>
        </w:rPr>
        <w:t>нікотинергічного</w:t>
      </w:r>
      <w:proofErr w:type="spellEnd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uk-UA"/>
        </w:rPr>
        <w:t xml:space="preserve"> рецептора ектопаразита, розміщеного на </w:t>
      </w:r>
      <w:proofErr w:type="spellStart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uk-UA"/>
        </w:rPr>
        <w:t>постсинаптичному</w:t>
      </w:r>
      <w:proofErr w:type="spellEnd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uk-UA"/>
        </w:rPr>
        <w:t xml:space="preserve"> нейроні, перериває передачу нервового імпульсу та спричиняє його загибель.</w:t>
      </w:r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 Водорозчинний комплекс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</w:rPr>
        <w:t>імідаклоприд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 2–гідроксипропил-бета-циклодекстрин-твін-80</w:t>
      </w:r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–  ефективний проти кліщів, таких як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 w:bidi="en-US"/>
        </w:rPr>
        <w:t>Dermacentor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sz w:val="24"/>
          <w:szCs w:val="24"/>
        </w:rPr>
        <w:t>spp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bidi="en-US"/>
        </w:rPr>
        <w:t xml:space="preserve">,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 w:bidi="en-US"/>
        </w:rPr>
        <w:t>Ixodes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sz w:val="24"/>
          <w:szCs w:val="24"/>
        </w:rPr>
        <w:t>spp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 w:bidi="en-US"/>
        </w:rPr>
        <w:t>Rhipicephalus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sz w:val="24"/>
          <w:szCs w:val="24"/>
        </w:rPr>
        <w:t>spp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Otodectes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cynotis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,</w:t>
      </w:r>
      <w:r w:rsidRPr="00AB3DC1">
        <w:rPr>
          <w:rFonts w:ascii="Times New Roman" w:eastAsia="FreeSerif" w:hAnsi="Times New Roman" w:cs="Times New Roman"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FreeSerif" w:hAnsi="Times New Roman" w:cs="Times New Roman"/>
          <w:i/>
          <w:iCs/>
          <w:sz w:val="24"/>
          <w:szCs w:val="24"/>
        </w:rPr>
        <w:t>Notoedres</w:t>
      </w:r>
      <w:proofErr w:type="spellEnd"/>
      <w:r w:rsidRPr="00AB3DC1">
        <w:rPr>
          <w:rFonts w:ascii="Times New Roman" w:eastAsia="FreeSerif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FreeSerif" w:hAnsi="Times New Roman" w:cs="Times New Roman"/>
          <w:i/>
          <w:iCs/>
          <w:sz w:val="24"/>
          <w:szCs w:val="24"/>
        </w:rPr>
        <w:t>cati</w:t>
      </w:r>
      <w:proofErr w:type="spellEnd"/>
      <w:r w:rsidRPr="00AB3DC1">
        <w:rPr>
          <w:rFonts w:ascii="Times New Roman" w:eastAsia="FreeSerif" w:hAnsi="Times New Roman" w:cs="Times New Roman"/>
          <w:i/>
          <w:iCs/>
          <w:sz w:val="24"/>
          <w:szCs w:val="24"/>
        </w:rPr>
        <w:t>,</w:t>
      </w:r>
      <w:r w:rsidRPr="00AB3DC1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Sarcoptes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canis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</w:rPr>
        <w:t>, а також проти дорослих бліх (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 w:bidi="en-US"/>
        </w:rPr>
        <w:t>Ctenocephalides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sz w:val="24"/>
          <w:szCs w:val="24"/>
        </w:rPr>
        <w:t>spp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</w:rPr>
        <w:t>.).</w:t>
      </w:r>
    </w:p>
    <w:p w14:paraId="20A24AD9" w14:textId="77777777" w:rsidR="00AB3DC1" w:rsidRPr="00AB3DC1" w:rsidRDefault="00AB3DC1" w:rsidP="00AB3DC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2"/>
          <w:sz w:val="24"/>
          <w:szCs w:val="24"/>
          <w:lang w:eastAsia="uk-UA"/>
        </w:rPr>
      </w:pPr>
      <w:proofErr w:type="spellStart"/>
      <w:r w:rsidRPr="00AB3DC1"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  <w:t>Люфенурон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  <w:t xml:space="preserve"> </w:t>
      </w:r>
      <w:r w:rsidRPr="00AB3DC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(з’єднання групи </w:t>
      </w:r>
      <w:proofErr w:type="spellStart"/>
      <w:r w:rsidRPr="00AB3DC1">
        <w:rPr>
          <w:rFonts w:ascii="Times New Roman" w:eastAsia="Times New Roman" w:hAnsi="Times New Roman" w:cs="Times New Roman"/>
          <w:kern w:val="2"/>
          <w:sz w:val="24"/>
          <w:szCs w:val="24"/>
        </w:rPr>
        <w:t>бензоілфенілсечовини</w:t>
      </w:r>
      <w:proofErr w:type="spellEnd"/>
      <w:r w:rsidRPr="00AB3DC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) – це інсектицид </w:t>
      </w:r>
      <w:r w:rsidRPr="00AB3DC1">
        <w:rPr>
          <w:rFonts w:ascii="Times New Roman" w:eastAsia="Times New Roman" w:hAnsi="Times New Roman" w:cs="Times New Roman"/>
          <w:kern w:val="2"/>
          <w:sz w:val="24"/>
          <w:szCs w:val="24"/>
          <w:lang w:eastAsia="uk-UA"/>
        </w:rPr>
        <w:t>широкого спектру дії, особливо активний проти</w:t>
      </w:r>
      <w:r w:rsidRPr="00AB3DC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бліх видів</w:t>
      </w:r>
      <w:r w:rsidRPr="00AB3DC1">
        <w:rPr>
          <w:rFonts w:ascii="Times New Roman" w:eastAsia="Times New Roman" w:hAnsi="Times New Roman" w:cs="Times New Roman"/>
          <w:kern w:val="2"/>
          <w:sz w:val="24"/>
          <w:szCs w:val="24"/>
          <w:lang w:eastAsia="uk-UA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  <w:t>Ctenocephalides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  <w:t>spp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  <w:t xml:space="preserve">.,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  <w:t>Pulex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  <w:t>irritans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  <w:t xml:space="preserve"> </w:t>
      </w:r>
      <w:r w:rsidRPr="00AB3DC1">
        <w:rPr>
          <w:rFonts w:ascii="Times New Roman" w:eastAsia="Times New Roman" w:hAnsi="Times New Roman" w:cs="Times New Roman"/>
          <w:kern w:val="2"/>
          <w:sz w:val="24"/>
          <w:szCs w:val="24"/>
        </w:rPr>
        <w:t>та</w:t>
      </w:r>
      <w:r w:rsidRPr="00AB3DC1">
        <w:rPr>
          <w:rFonts w:ascii="Times New Roman" w:eastAsia="Times New Roman" w:hAnsi="Times New Roman" w:cs="Times New Roman"/>
          <w:kern w:val="2"/>
          <w:sz w:val="24"/>
          <w:szCs w:val="24"/>
          <w:lang w:eastAsia="uk-UA"/>
        </w:rPr>
        <w:t xml:space="preserve"> володіє підвищеною </w:t>
      </w:r>
      <w:proofErr w:type="spellStart"/>
      <w:r w:rsidRPr="00AB3DC1">
        <w:rPr>
          <w:rFonts w:ascii="Times New Roman" w:eastAsia="Times New Roman" w:hAnsi="Times New Roman" w:cs="Times New Roman"/>
          <w:kern w:val="2"/>
          <w:sz w:val="24"/>
          <w:szCs w:val="24"/>
          <w:lang w:eastAsia="uk-UA"/>
        </w:rPr>
        <w:t>ларв</w:t>
      </w:r>
      <w:r w:rsidRPr="00AB3DC1">
        <w:rPr>
          <w:rFonts w:ascii="Times New Roman" w:eastAsia="Times New Roman" w:hAnsi="Times New Roman" w:cs="Times New Roman"/>
          <w:kern w:val="2"/>
          <w:sz w:val="24"/>
          <w:szCs w:val="24"/>
        </w:rPr>
        <w:t>о</w:t>
      </w:r>
      <w:r w:rsidRPr="00AB3DC1">
        <w:rPr>
          <w:rFonts w:ascii="Times New Roman" w:eastAsia="Times New Roman" w:hAnsi="Times New Roman" w:cs="Times New Roman"/>
          <w:kern w:val="2"/>
          <w:sz w:val="24"/>
          <w:szCs w:val="24"/>
          <w:lang w:eastAsia="uk-UA"/>
        </w:rPr>
        <w:t>цидною</w:t>
      </w:r>
      <w:proofErr w:type="spellEnd"/>
      <w:r w:rsidRPr="00AB3DC1">
        <w:rPr>
          <w:rFonts w:ascii="Times New Roman" w:eastAsia="Times New Roman" w:hAnsi="Times New Roman" w:cs="Times New Roman"/>
          <w:kern w:val="2"/>
          <w:sz w:val="24"/>
          <w:szCs w:val="24"/>
          <w:lang w:eastAsia="uk-UA"/>
        </w:rPr>
        <w:t xml:space="preserve"> і контактною </w:t>
      </w:r>
      <w:proofErr w:type="spellStart"/>
      <w:r w:rsidRPr="00AB3DC1">
        <w:rPr>
          <w:rFonts w:ascii="Times New Roman" w:eastAsia="Times New Roman" w:hAnsi="Times New Roman" w:cs="Times New Roman"/>
          <w:kern w:val="2"/>
          <w:sz w:val="24"/>
          <w:szCs w:val="24"/>
          <w:lang w:eastAsia="uk-UA"/>
        </w:rPr>
        <w:t>ов</w:t>
      </w:r>
      <w:r w:rsidRPr="00AB3DC1">
        <w:rPr>
          <w:rFonts w:ascii="Times New Roman" w:eastAsia="Times New Roman" w:hAnsi="Times New Roman" w:cs="Times New Roman"/>
          <w:kern w:val="2"/>
          <w:sz w:val="24"/>
          <w:szCs w:val="24"/>
        </w:rPr>
        <w:t>о</w:t>
      </w:r>
      <w:r w:rsidRPr="00AB3DC1">
        <w:rPr>
          <w:rFonts w:ascii="Times New Roman" w:eastAsia="Times New Roman" w:hAnsi="Times New Roman" w:cs="Times New Roman"/>
          <w:kern w:val="2"/>
          <w:sz w:val="24"/>
          <w:szCs w:val="24"/>
          <w:lang w:eastAsia="uk-UA"/>
        </w:rPr>
        <w:t>цидною</w:t>
      </w:r>
      <w:proofErr w:type="spellEnd"/>
      <w:r w:rsidRPr="00AB3DC1">
        <w:rPr>
          <w:rFonts w:ascii="Times New Roman" w:eastAsia="Times New Roman" w:hAnsi="Times New Roman" w:cs="Times New Roman"/>
          <w:kern w:val="2"/>
          <w:sz w:val="24"/>
          <w:szCs w:val="24"/>
          <w:lang w:eastAsia="uk-UA"/>
        </w:rPr>
        <w:t xml:space="preserve"> активністю.</w:t>
      </w:r>
      <w:r w:rsidRPr="00AB3DC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AB3DC1">
        <w:rPr>
          <w:rFonts w:ascii="Times New Roman" w:eastAsia="Times New Roman" w:hAnsi="Times New Roman" w:cs="Times New Roman"/>
          <w:snapToGrid w:val="0"/>
          <w:kern w:val="2"/>
          <w:sz w:val="24"/>
          <w:szCs w:val="24"/>
        </w:rPr>
        <w:t>Механізм дії полягає у блокуванні</w:t>
      </w:r>
      <w:r w:rsidRPr="00AB3DC1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</w:rPr>
        <w:t xml:space="preserve"> синтезу хітину, що є основним компонентом </w:t>
      </w:r>
      <w:proofErr w:type="spellStart"/>
      <w:r w:rsidRPr="00AB3DC1">
        <w:rPr>
          <w:rFonts w:ascii="Times New Roman" w:eastAsia="Times New Roman" w:hAnsi="Times New Roman" w:cs="Times New Roman"/>
          <w:spacing w:val="2"/>
          <w:kern w:val="2"/>
          <w:sz w:val="24"/>
          <w:szCs w:val="24"/>
          <w:shd w:val="clear" w:color="auto" w:fill="FFFFFF"/>
        </w:rPr>
        <w:t>екзоскелетів</w:t>
      </w:r>
      <w:proofErr w:type="spellEnd"/>
      <w:r w:rsidRPr="00AB3DC1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</w:rPr>
        <w:t xml:space="preserve"> комах, тому личинки при линьці не можуть сформувати нову</w:t>
      </w:r>
      <w:r w:rsidRPr="00AB3DC1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ru-RU"/>
        </w:rPr>
        <w:t xml:space="preserve"> </w:t>
      </w:r>
      <w:r w:rsidRPr="00AB3DC1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</w:rPr>
        <w:t xml:space="preserve">кутикулу і гинуть. </w:t>
      </w:r>
      <w:r w:rsidRPr="00AB3DC1">
        <w:rPr>
          <w:rFonts w:ascii="Times New Roman" w:eastAsia="Times New Roman" w:hAnsi="Times New Roman" w:cs="Times New Roman"/>
          <w:spacing w:val="5"/>
          <w:kern w:val="2"/>
          <w:sz w:val="24"/>
          <w:szCs w:val="24"/>
        </w:rPr>
        <w:t xml:space="preserve">Потрапляючи в організм комах з кров'ю тварини, потім в їх яйця, </w:t>
      </w:r>
      <w:proofErr w:type="spellStart"/>
      <w:r w:rsidRPr="00AB3DC1">
        <w:rPr>
          <w:rFonts w:ascii="Times New Roman" w:eastAsia="Times New Roman" w:hAnsi="Times New Roman" w:cs="Times New Roman"/>
          <w:spacing w:val="5"/>
          <w:kern w:val="2"/>
          <w:sz w:val="24"/>
          <w:szCs w:val="24"/>
        </w:rPr>
        <w:t>люфенурон</w:t>
      </w:r>
      <w:proofErr w:type="spellEnd"/>
      <w:r w:rsidRPr="00AB3DC1">
        <w:rPr>
          <w:rFonts w:ascii="Times New Roman" w:eastAsia="Times New Roman" w:hAnsi="Times New Roman" w:cs="Times New Roman"/>
          <w:spacing w:val="5"/>
          <w:kern w:val="2"/>
          <w:sz w:val="24"/>
          <w:szCs w:val="24"/>
        </w:rPr>
        <w:t xml:space="preserve"> блокує процес формування хітину, личинки гинуть в результаті порушення процесів формування кутикули і, таким чином, запобігає появі наступного покоління бліх.</w:t>
      </w:r>
      <w:r w:rsidRPr="00AB3DC1">
        <w:rPr>
          <w:rFonts w:ascii="Times New Roman" w:eastAsia="Times New Roman" w:hAnsi="Times New Roman" w:cs="Times New Roman"/>
          <w:spacing w:val="2"/>
          <w:kern w:val="2"/>
          <w:sz w:val="24"/>
          <w:szCs w:val="24"/>
          <w:shd w:val="clear" w:color="auto" w:fill="FFFFFF"/>
        </w:rPr>
        <w:t xml:space="preserve">  Хоча він не впливає на дорослих бліх, він запобігає розвитку проміжних стадій життєвого циклу бліх (яєць, личинок, лялечок). </w:t>
      </w:r>
    </w:p>
    <w:p w14:paraId="0D1E2134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>Мільбеміцину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>оксим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</w:rPr>
        <w:t>макроциклічний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 лактон другого покоління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</w:rPr>
        <w:t>мільбеміцинів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сполука</w:t>
      </w:r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продуктів біосинтезу виду</w:t>
      </w:r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>Streptomyces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>hygroscopicus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>var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>аureolacrimosus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</w:rPr>
        <w:t>Мільбеміцину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</w:rPr>
        <w:t>оксим</w:t>
      </w:r>
      <w:proofErr w:type="spellEnd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проявляє широкий спектр системної дії</w:t>
      </w: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екто-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ендопаразитів (</w:t>
      </w:r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акарицид, інсектицид, </w:t>
      </w:r>
      <w:proofErr w:type="spellStart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>нематодоцид</w:t>
      </w:r>
      <w:proofErr w:type="spellEnd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</w:t>
      </w:r>
      <w:proofErr w:type="spellStart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>ларвоцид</w:t>
      </w:r>
      <w:proofErr w:type="spellEnd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</w:t>
      </w:r>
      <w:proofErr w:type="spellStart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>овоцид</w:t>
      </w:r>
      <w:proofErr w:type="spellEnd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>)</w:t>
      </w:r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 собак. </w:t>
      </w: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Механізм дії на організм паразита полягає у тому, що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м</w:t>
      </w:r>
      <w:r w:rsidRPr="00AB3DC1">
        <w:rPr>
          <w:rFonts w:ascii="Times New Roman" w:eastAsia="Times New Roman" w:hAnsi="Times New Roman" w:cs="Times New Roman"/>
          <w:sz w:val="24"/>
          <w:szCs w:val="24"/>
        </w:rPr>
        <w:t>ільбеміцину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</w:rPr>
        <w:t>оксим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стимулює виділення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нейромедіатора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гальмування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гамма-аміномасляної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кислоти (ГАМК), у результаті чого відбувається блокування передачі нервових імпульсів через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інтернейрони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вентрального нервового стовбура нематод та нервово-м’язові сполучення членистоногих, що призводить до паралічу та загибелі паразитів.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</w:rPr>
        <w:t>Мільбеміцину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</w:rPr>
        <w:t>оксим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 активний щодо дорослих та молодих особин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>Toxocara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>canis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>Uncinaria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>spp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.,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>Ancylostoma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>spp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</w:rPr>
        <w:t>. і їх личинок (</w:t>
      </w:r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>L4, L5</w:t>
      </w:r>
      <w:r w:rsidRPr="00AB3DC1">
        <w:rPr>
          <w:rFonts w:ascii="Times New Roman" w:eastAsia="Times New Roman" w:hAnsi="Times New Roman" w:cs="Times New Roman"/>
          <w:sz w:val="24"/>
          <w:szCs w:val="24"/>
        </w:rPr>
        <w:t>), а також личинок (</w:t>
      </w:r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>L4</w:t>
      </w:r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>Dirofilaria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>spp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</w:p>
    <w:p w14:paraId="57EC8E79" w14:textId="77777777" w:rsidR="00AB3DC1" w:rsidRPr="00AB3DC1" w:rsidRDefault="00AB3DC1" w:rsidP="00AB3DC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B3DC1">
        <w:rPr>
          <w:rFonts w:ascii="Times New Roman" w:eastAsia="Times New Roman" w:hAnsi="Times New Roman" w:cs="Times New Roman"/>
          <w:snapToGrid w:val="0"/>
          <w:kern w:val="2"/>
          <w:sz w:val="24"/>
          <w:szCs w:val="24"/>
        </w:rPr>
        <w:t xml:space="preserve">  При пероральному застосуванні водорозчинний комплекс </w:t>
      </w:r>
      <w:proofErr w:type="spellStart"/>
      <w:r w:rsidRPr="00AB3DC1">
        <w:rPr>
          <w:rFonts w:ascii="Times New Roman" w:eastAsia="Times New Roman" w:hAnsi="Times New Roman" w:cs="Times New Roman"/>
          <w:snapToGrid w:val="0"/>
          <w:kern w:val="2"/>
          <w:sz w:val="24"/>
          <w:szCs w:val="24"/>
        </w:rPr>
        <w:t>імідаклоприд</w:t>
      </w:r>
      <w:proofErr w:type="spellEnd"/>
      <w:r w:rsidRPr="00AB3DC1">
        <w:rPr>
          <w:rFonts w:ascii="Times New Roman" w:eastAsia="Times New Roman" w:hAnsi="Times New Roman" w:cs="Times New Roman"/>
          <w:snapToGrid w:val="0"/>
          <w:kern w:val="2"/>
          <w:sz w:val="24"/>
          <w:szCs w:val="24"/>
        </w:rPr>
        <w:t xml:space="preserve"> 2-гідроксипропил-бета-циклодекстрин-твін-80 швидко та майже повністю всмоктується із травного каналу тварини та досягає ефективної концентрації приблизно через 1,3 години.  Він розподіляється по тканинах, але не накопичується в них.</w:t>
      </w:r>
      <w:r w:rsidRPr="00AB3DC1">
        <w:rPr>
          <w:rFonts w:ascii="Times New Roman" w:eastAsia="Times New Roman" w:hAnsi="Times New Roman" w:cs="Times New Roman"/>
          <w:snapToGrid w:val="0"/>
          <w:kern w:val="2"/>
          <w:sz w:val="24"/>
          <w:szCs w:val="24"/>
          <w:lang w:eastAsia="uk-UA"/>
        </w:rPr>
        <w:t xml:space="preserve"> Водорозчинний комплекс </w:t>
      </w:r>
      <w:proofErr w:type="spellStart"/>
      <w:r w:rsidRPr="00AB3DC1">
        <w:rPr>
          <w:rFonts w:ascii="Times New Roman" w:eastAsia="Times New Roman" w:hAnsi="Times New Roman" w:cs="Times New Roman"/>
          <w:snapToGrid w:val="0"/>
          <w:kern w:val="2"/>
          <w:sz w:val="24"/>
          <w:szCs w:val="24"/>
          <w:lang w:eastAsia="uk-UA"/>
        </w:rPr>
        <w:t>імідаклоприд</w:t>
      </w:r>
      <w:proofErr w:type="spellEnd"/>
      <w:r w:rsidRPr="00AB3DC1">
        <w:rPr>
          <w:rFonts w:ascii="Times New Roman" w:eastAsia="Times New Roman" w:hAnsi="Times New Roman" w:cs="Times New Roman"/>
          <w:snapToGrid w:val="0"/>
          <w:kern w:val="2"/>
          <w:sz w:val="24"/>
          <w:szCs w:val="24"/>
          <w:lang w:eastAsia="uk-UA"/>
        </w:rPr>
        <w:t xml:space="preserve"> 2-гідроксипропил-бета-циклодекстрин-твін-80 має низький рівень проникнення через </w:t>
      </w:r>
      <w:r w:rsidRPr="00AB3DC1">
        <w:rPr>
          <w:rFonts w:ascii="Times New Roman" w:eastAsia="Times New Roman" w:hAnsi="Times New Roman" w:cs="Times New Roman"/>
          <w:snapToGrid w:val="0"/>
          <w:kern w:val="2"/>
          <w:sz w:val="24"/>
          <w:szCs w:val="24"/>
          <w:lang w:eastAsia="uk-UA"/>
        </w:rPr>
        <w:lastRenderedPageBreak/>
        <w:t xml:space="preserve">гематоенцефалічний бар’єр, тому не впливає на центральну нервову систему ссавців. Водорозчинний комплекс </w:t>
      </w:r>
      <w:proofErr w:type="spellStart"/>
      <w:r w:rsidRPr="00AB3DC1">
        <w:rPr>
          <w:rFonts w:ascii="Times New Roman" w:eastAsia="Times New Roman" w:hAnsi="Times New Roman" w:cs="Times New Roman"/>
          <w:snapToGrid w:val="0"/>
          <w:kern w:val="2"/>
          <w:sz w:val="24"/>
          <w:szCs w:val="24"/>
        </w:rPr>
        <w:t>імідаклоприд</w:t>
      </w:r>
      <w:proofErr w:type="spellEnd"/>
      <w:r w:rsidRPr="00AB3DC1">
        <w:rPr>
          <w:rFonts w:ascii="Times New Roman" w:eastAsia="Times New Roman" w:hAnsi="Times New Roman" w:cs="Times New Roman"/>
          <w:snapToGrid w:val="0"/>
          <w:kern w:val="2"/>
          <w:sz w:val="24"/>
          <w:szCs w:val="24"/>
        </w:rPr>
        <w:t xml:space="preserve"> 2-гідроксипропил-бета-циклодесктрин-твін-80 </w:t>
      </w:r>
      <w:proofErr w:type="spellStart"/>
      <w:r w:rsidRPr="00AB3DC1">
        <w:rPr>
          <w:rFonts w:ascii="Times New Roman" w:eastAsia="Times New Roman" w:hAnsi="Times New Roman" w:cs="Times New Roman"/>
          <w:snapToGrid w:val="0"/>
          <w:kern w:val="2"/>
          <w:sz w:val="24"/>
          <w:szCs w:val="24"/>
        </w:rPr>
        <w:t>метаболізується</w:t>
      </w:r>
      <w:proofErr w:type="spellEnd"/>
      <w:r w:rsidRPr="00AB3DC1">
        <w:rPr>
          <w:rFonts w:ascii="Times New Roman" w:eastAsia="Times New Roman" w:hAnsi="Times New Roman" w:cs="Times New Roman"/>
          <w:snapToGrid w:val="0"/>
          <w:kern w:val="2"/>
          <w:sz w:val="24"/>
          <w:szCs w:val="24"/>
        </w:rPr>
        <w:t xml:space="preserve"> в печінці до активного метаболіту та виводиться із сечею (70</w:t>
      </w:r>
      <w:r w:rsidRPr="005E3210">
        <w:rPr>
          <w:rFonts w:ascii="Times New Roman" w:eastAsia="Times New Roman" w:hAnsi="Times New Roman" w:cs="Times New Roman"/>
          <w:snapToGrid w:val="0"/>
          <w:kern w:val="2"/>
          <w:sz w:val="24"/>
          <w:szCs w:val="24"/>
          <w:lang w:val="ru-RU"/>
        </w:rPr>
        <w:t xml:space="preserve"> </w:t>
      </w:r>
      <w:r w:rsidRPr="00AB3DC1">
        <w:rPr>
          <w:rFonts w:ascii="Times New Roman" w:eastAsia="Times New Roman" w:hAnsi="Times New Roman" w:cs="Times New Roman"/>
          <w:snapToGrid w:val="0"/>
          <w:kern w:val="2"/>
          <w:sz w:val="24"/>
          <w:szCs w:val="24"/>
        </w:rPr>
        <w:t>-</w:t>
      </w:r>
      <w:r w:rsidRPr="005E3210">
        <w:rPr>
          <w:rFonts w:ascii="Times New Roman" w:eastAsia="Times New Roman" w:hAnsi="Times New Roman" w:cs="Times New Roman"/>
          <w:snapToGrid w:val="0"/>
          <w:kern w:val="2"/>
          <w:sz w:val="24"/>
          <w:szCs w:val="24"/>
          <w:lang w:val="ru-RU"/>
        </w:rPr>
        <w:t xml:space="preserve"> </w:t>
      </w:r>
      <w:r w:rsidRPr="00AB3DC1">
        <w:rPr>
          <w:rFonts w:ascii="Times New Roman" w:eastAsia="Times New Roman" w:hAnsi="Times New Roman" w:cs="Times New Roman"/>
          <w:snapToGrid w:val="0"/>
          <w:kern w:val="2"/>
          <w:sz w:val="24"/>
          <w:szCs w:val="24"/>
        </w:rPr>
        <w:t>80 %) та калом (20</w:t>
      </w:r>
      <w:r w:rsidRPr="00AB3DC1">
        <w:rPr>
          <w:rFonts w:ascii="Times New Roman" w:eastAsia="Times New Roman" w:hAnsi="Times New Roman" w:cs="Times New Roman"/>
          <w:snapToGrid w:val="0"/>
          <w:kern w:val="2"/>
          <w:sz w:val="24"/>
          <w:szCs w:val="24"/>
          <w:lang w:val="ru-RU"/>
        </w:rPr>
        <w:t xml:space="preserve"> - </w:t>
      </w:r>
      <w:r w:rsidRPr="00AB3DC1">
        <w:rPr>
          <w:rFonts w:ascii="Times New Roman" w:eastAsia="Times New Roman" w:hAnsi="Times New Roman" w:cs="Times New Roman"/>
          <w:snapToGrid w:val="0"/>
          <w:kern w:val="2"/>
          <w:sz w:val="24"/>
          <w:szCs w:val="24"/>
        </w:rPr>
        <w:t xml:space="preserve">30 %). Термінальний період напіввиведення становить приблизно 2,2 години. </w:t>
      </w:r>
    </w:p>
    <w:p w14:paraId="292295D8" w14:textId="77777777" w:rsidR="00AB3DC1" w:rsidRPr="00AB3DC1" w:rsidRDefault="00AB3DC1" w:rsidP="00AB3D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5"/>
          <w:sz w:val="24"/>
          <w:szCs w:val="24"/>
          <w:lang w:eastAsia="ru-RU"/>
        </w:rPr>
      </w:pPr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Після перорального застосування препарату тваринам, </w:t>
      </w:r>
      <w:proofErr w:type="spellStart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</w:t>
      </w:r>
      <w:r w:rsidRPr="00AB3DC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юфенурон</w:t>
      </w:r>
      <w:proofErr w:type="spellEnd"/>
      <w:r w:rsidRPr="00AB3DC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швидко всмоктується в шлунку (максимальний рівень абсорбції досягається при наповненому кормом шлунку), повільно виводиться, що забезпечує високу концентрацію сполуки в організмі тварини протягом місяця.</w:t>
      </w:r>
      <w:r w:rsidRPr="00AB3DC1">
        <w:rPr>
          <w:rFonts w:ascii="Times New Roman" w:eastAsia="Times New Roman" w:hAnsi="Times New Roman" w:cs="Times New Roman"/>
          <w:spacing w:val="5"/>
          <w:sz w:val="24"/>
          <w:szCs w:val="24"/>
          <w:lang w:val="ru-RU" w:eastAsia="ru-RU"/>
        </w:rPr>
        <w:t> </w:t>
      </w:r>
    </w:p>
    <w:p w14:paraId="2EDB49CD" w14:textId="77777777" w:rsidR="00AB3DC1" w:rsidRPr="00AB3DC1" w:rsidRDefault="00AB3DC1" w:rsidP="00AB3DC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spellStart"/>
      <w:r w:rsidRPr="00AB3DC1">
        <w:rPr>
          <w:rFonts w:ascii="Times New Roman" w:eastAsia="Times New Roman" w:hAnsi="Times New Roman" w:cs="Times New Roman"/>
          <w:kern w:val="2"/>
          <w:sz w:val="24"/>
          <w:szCs w:val="24"/>
        </w:rPr>
        <w:t>Мільбеміцину</w:t>
      </w:r>
      <w:proofErr w:type="spellEnd"/>
      <w:r w:rsidRPr="00AB3DC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kern w:val="2"/>
          <w:sz w:val="24"/>
          <w:szCs w:val="24"/>
        </w:rPr>
        <w:t>оксим</w:t>
      </w:r>
      <w:proofErr w:type="spellEnd"/>
      <w:r w:rsidRPr="00AB3DC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легко і швидко всмоктується системно після перорального застосування, досягаючи максимальної концентрації в плазмі крові протягом 2 - 4 годин (максимальний термін) після прийому і з 66,9 % </w:t>
      </w:r>
      <w:proofErr w:type="spellStart"/>
      <w:r w:rsidRPr="00AB3DC1">
        <w:rPr>
          <w:rFonts w:ascii="Times New Roman" w:eastAsia="Times New Roman" w:hAnsi="Times New Roman" w:cs="Times New Roman"/>
          <w:kern w:val="2"/>
          <w:sz w:val="24"/>
          <w:szCs w:val="24"/>
        </w:rPr>
        <w:t>біодоступністю</w:t>
      </w:r>
      <w:proofErr w:type="spellEnd"/>
      <w:r w:rsidRPr="00AB3DC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proofErr w:type="spellStart"/>
      <w:r w:rsidRPr="00AB3DC1">
        <w:rPr>
          <w:rFonts w:ascii="Times New Roman" w:eastAsia="Times New Roman" w:hAnsi="Times New Roman" w:cs="Times New Roman"/>
          <w:kern w:val="2"/>
          <w:sz w:val="24"/>
          <w:szCs w:val="24"/>
        </w:rPr>
        <w:t>Мільбеміцину</w:t>
      </w:r>
      <w:proofErr w:type="spellEnd"/>
      <w:r w:rsidRPr="00AB3DC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kern w:val="2"/>
          <w:sz w:val="24"/>
          <w:szCs w:val="24"/>
        </w:rPr>
        <w:t>оксим</w:t>
      </w:r>
      <w:proofErr w:type="spellEnd"/>
      <w:r w:rsidRPr="00AB3DC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повільно виводиться з плазми крові (період напіввиведення становить приблизно 11 діб) через </w:t>
      </w:r>
      <w:proofErr w:type="spellStart"/>
      <w:r w:rsidRPr="00AB3DC1">
        <w:rPr>
          <w:rFonts w:ascii="Times New Roman" w:eastAsia="Times New Roman" w:hAnsi="Times New Roman" w:cs="Times New Roman"/>
          <w:kern w:val="2"/>
          <w:sz w:val="24"/>
          <w:szCs w:val="24"/>
        </w:rPr>
        <w:t>біліарну</w:t>
      </w:r>
      <w:proofErr w:type="spellEnd"/>
      <w:r w:rsidRPr="00AB3DC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екскрецію та виведення з фекаліями з незначним внеском метаболічного кліренсу. </w:t>
      </w:r>
    </w:p>
    <w:p w14:paraId="2DAAF825" w14:textId="77777777" w:rsidR="00AB3DC1" w:rsidRPr="00AB3DC1" w:rsidRDefault="00AB3DC1" w:rsidP="00AB3DC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AB3DC1">
        <w:rPr>
          <w:rFonts w:ascii="Times New Roman" w:eastAsia="Times New Roman" w:hAnsi="Times New Roman" w:cs="Times New Roman"/>
          <w:spacing w:val="5"/>
          <w:sz w:val="24"/>
          <w:szCs w:val="24"/>
        </w:rPr>
        <w:t>Препарат токсичний для бджіл, а також риб та інших гідробіонтів.</w:t>
      </w:r>
    </w:p>
    <w:p w14:paraId="2BAD30BD" w14:textId="77777777" w:rsidR="00E20E82" w:rsidRPr="00E20E82" w:rsidRDefault="00E20E82" w:rsidP="00E20E82">
      <w:pPr>
        <w:keepNext/>
        <w:keepLines/>
        <w:widowControl w:val="0"/>
        <w:tabs>
          <w:tab w:val="left" w:pos="963"/>
        </w:tabs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20E82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5. Клінічні особливості</w:t>
      </w:r>
      <w:bookmarkEnd w:id="4"/>
    </w:p>
    <w:p w14:paraId="2E338E0A" w14:textId="77777777" w:rsidR="00E20E82" w:rsidRPr="00E20E82" w:rsidRDefault="00E20E82" w:rsidP="00E20E82">
      <w:pPr>
        <w:keepNext/>
        <w:keepLines/>
        <w:widowControl w:val="0"/>
        <w:tabs>
          <w:tab w:val="left" w:pos="1069"/>
        </w:tabs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6" w:name="bookmark7"/>
      <w:r w:rsidRPr="00E20E82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5.1 Вид тварин</w:t>
      </w:r>
      <w:bookmarkEnd w:id="6"/>
    </w:p>
    <w:p w14:paraId="0ADCE523" w14:textId="77777777" w:rsidR="00E20E82" w:rsidRPr="00E20E82" w:rsidRDefault="00E20E82" w:rsidP="00E20E82">
      <w:pPr>
        <w:widowControl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E82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Собаки </w:t>
      </w:r>
    </w:p>
    <w:p w14:paraId="574F187A" w14:textId="77777777" w:rsidR="00E20E82" w:rsidRPr="00E20E82" w:rsidRDefault="00E20E82" w:rsidP="00E20E82">
      <w:pPr>
        <w:keepNext/>
        <w:keepLines/>
        <w:widowControl w:val="0"/>
        <w:tabs>
          <w:tab w:val="left" w:pos="1074"/>
        </w:tabs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bookmarkStart w:id="7" w:name="bookmark8"/>
      <w:r w:rsidRPr="00E20E82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5.2 Показання до застосування</w:t>
      </w:r>
      <w:bookmarkEnd w:id="7"/>
    </w:p>
    <w:p w14:paraId="2D939158" w14:textId="77777777" w:rsidR="00AB3DC1" w:rsidRPr="00AB3DC1" w:rsidRDefault="00E20E82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</w:pPr>
      <w:r w:rsidRPr="00E20E82">
        <w:rPr>
          <w:bCs/>
          <w:color w:val="111111"/>
          <w:lang w:eastAsia="ru-RU"/>
        </w:rPr>
        <w:t xml:space="preserve">       </w:t>
      </w:r>
      <w:r w:rsidR="00AB3DC1" w:rsidRPr="00AB3DC1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 xml:space="preserve">Профілактика та </w:t>
      </w:r>
      <w:proofErr w:type="spellStart"/>
      <w:r w:rsidR="00AB3DC1" w:rsidRPr="00AB3DC1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>лікуван</w:t>
      </w:r>
      <w:r w:rsidR="00AB3DC1" w:rsidRPr="00AB3DC1">
        <w:rPr>
          <w:rFonts w:ascii="Times New Roman" w:eastAsia="Times New Roman" w:hAnsi="Times New Roman" w:cs="Times New Roman"/>
          <w:spacing w:val="5"/>
          <w:sz w:val="24"/>
          <w:szCs w:val="24"/>
          <w:lang w:val="ru-RU" w:eastAsia="uk-UA"/>
        </w:rPr>
        <w:t>ня</w:t>
      </w:r>
      <w:proofErr w:type="spellEnd"/>
      <w:r w:rsidR="00AB3DC1" w:rsidRPr="00AB3DC1">
        <w:rPr>
          <w:rFonts w:ascii="Times New Roman" w:eastAsia="Times New Roman" w:hAnsi="Times New Roman" w:cs="Times New Roman"/>
          <w:spacing w:val="5"/>
          <w:sz w:val="24"/>
          <w:szCs w:val="24"/>
          <w:lang w:val="ru-RU" w:eastAsia="uk-UA"/>
        </w:rPr>
        <w:t xml:space="preserve"> собак при </w:t>
      </w:r>
      <w:proofErr w:type="spellStart"/>
      <w:r w:rsidR="00AB3DC1" w:rsidRPr="00AB3DC1">
        <w:rPr>
          <w:rFonts w:ascii="Times New Roman" w:eastAsia="Times New Roman" w:hAnsi="Times New Roman" w:cs="Times New Roman"/>
          <w:spacing w:val="5"/>
          <w:sz w:val="24"/>
          <w:szCs w:val="24"/>
          <w:lang w:val="ru-RU" w:eastAsia="uk-UA"/>
        </w:rPr>
        <w:t>зм</w:t>
      </w:r>
      <w:r w:rsidR="00AB3DC1" w:rsidRPr="00AB3DC1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>ішаних</w:t>
      </w:r>
      <w:proofErr w:type="spellEnd"/>
      <w:r w:rsidR="00AB3DC1" w:rsidRPr="00AB3DC1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 xml:space="preserve"> паразитарних інвазіях, спричинених </w:t>
      </w:r>
      <w:proofErr w:type="spellStart"/>
      <w:r w:rsidR="00AB3DC1" w:rsidRPr="00AB3DC1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>екто-</w:t>
      </w:r>
      <w:proofErr w:type="spellEnd"/>
      <w:r w:rsidR="00AB3DC1" w:rsidRPr="00AB3DC1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 xml:space="preserve"> та ендопаразитами:</w:t>
      </w:r>
    </w:p>
    <w:p w14:paraId="113BBB88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</w:pPr>
      <w:r w:rsidRPr="00AB3DC1">
        <w:rPr>
          <w:rFonts w:ascii="Times New Roman" w:eastAsia="Times New Roman" w:hAnsi="Times New Roman" w:cs="Times New Roman"/>
          <w:bCs/>
          <w:sz w:val="24"/>
          <w:szCs w:val="24"/>
        </w:rPr>
        <w:t xml:space="preserve">●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іксодовими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кліщами (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Dermacentor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spp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.,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Rhipicephalus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spp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.,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Ixodes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spp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.</w:t>
      </w: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);</w:t>
      </w:r>
    </w:p>
    <w:p w14:paraId="3B960CB9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3DC1">
        <w:rPr>
          <w:rFonts w:ascii="Times New Roman" w:eastAsia="Times New Roman" w:hAnsi="Times New Roman" w:cs="Times New Roman"/>
          <w:bCs/>
          <w:sz w:val="24"/>
          <w:szCs w:val="24"/>
        </w:rPr>
        <w:t xml:space="preserve">●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саркоптоїдозними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кліщами: шкіроїди вух  (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Otodectes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cynotis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),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свербуни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B3D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м’ясоїдних (</w:t>
      </w:r>
      <w:proofErr w:type="spellStart"/>
      <w:r w:rsidRPr="00AB3DC1">
        <w:rPr>
          <w:rFonts w:ascii="Times New Roman" w:eastAsia="Calibri" w:hAnsi="Times New Roman" w:cs="Times New Roman"/>
          <w:i/>
          <w:iCs/>
          <w:sz w:val="24"/>
          <w:szCs w:val="24"/>
          <w:lang w:eastAsia="uk-UA"/>
        </w:rPr>
        <w:t>Notoedres</w:t>
      </w:r>
      <w:proofErr w:type="spellEnd"/>
      <w:r w:rsidRPr="00AB3DC1">
        <w:rPr>
          <w:rFonts w:ascii="Times New Roman" w:eastAsia="Calibri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AB3DC1">
        <w:rPr>
          <w:rFonts w:ascii="Times New Roman" w:eastAsia="Calibri" w:hAnsi="Times New Roman" w:cs="Times New Roman"/>
          <w:i/>
          <w:iCs/>
          <w:sz w:val="24"/>
          <w:szCs w:val="24"/>
          <w:lang w:eastAsia="uk-UA"/>
        </w:rPr>
        <w:t>cati</w:t>
      </w:r>
      <w:proofErr w:type="spellEnd"/>
      <w:r w:rsidRPr="00AB3DC1">
        <w:rPr>
          <w:rFonts w:ascii="Times New Roman" w:eastAsia="Calibri" w:hAnsi="Times New Roman" w:cs="Times New Roman"/>
          <w:sz w:val="24"/>
          <w:szCs w:val="24"/>
          <w:lang w:eastAsia="uk-UA"/>
        </w:rPr>
        <w:t>), коростяні кліщі (</w:t>
      </w:r>
      <w:proofErr w:type="spellStart"/>
      <w:r w:rsidRPr="00AB3DC1">
        <w:rPr>
          <w:rFonts w:ascii="Times New Roman" w:eastAsia="Calibri" w:hAnsi="Times New Roman" w:cs="Times New Roman"/>
          <w:i/>
          <w:iCs/>
          <w:sz w:val="24"/>
          <w:szCs w:val="24"/>
          <w:lang w:eastAsia="uk-UA"/>
        </w:rPr>
        <w:t>Sarcoptes</w:t>
      </w:r>
      <w:proofErr w:type="spellEnd"/>
      <w:r w:rsidRPr="00AB3DC1">
        <w:rPr>
          <w:rFonts w:ascii="Times New Roman" w:eastAsia="Calibri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AB3DC1">
        <w:rPr>
          <w:rFonts w:ascii="Times New Roman" w:eastAsia="Calibri" w:hAnsi="Times New Roman" w:cs="Times New Roman"/>
          <w:i/>
          <w:iCs/>
          <w:sz w:val="24"/>
          <w:szCs w:val="24"/>
          <w:lang w:eastAsia="uk-UA"/>
        </w:rPr>
        <w:t>canis</w:t>
      </w:r>
      <w:proofErr w:type="spellEnd"/>
      <w:r w:rsidRPr="00AB3DC1">
        <w:rPr>
          <w:rFonts w:ascii="Times New Roman" w:eastAsia="Calibri" w:hAnsi="Times New Roman" w:cs="Times New Roman"/>
          <w:i/>
          <w:iCs/>
          <w:sz w:val="24"/>
          <w:szCs w:val="24"/>
          <w:lang w:eastAsia="uk-UA"/>
        </w:rPr>
        <w:t>)</w:t>
      </w:r>
      <w:r w:rsidRPr="00AB3DC1">
        <w:rPr>
          <w:rFonts w:ascii="Times New Roman" w:eastAsia="Calibri" w:hAnsi="Times New Roman" w:cs="Times New Roman"/>
          <w:sz w:val="24"/>
          <w:szCs w:val="24"/>
          <w:lang w:eastAsia="uk-UA"/>
        </w:rPr>
        <w:t>;</w:t>
      </w:r>
    </w:p>
    <w:p w14:paraId="0672F784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3DC1">
        <w:rPr>
          <w:rFonts w:ascii="Times New Roman" w:eastAsia="Times New Roman" w:hAnsi="Times New Roman" w:cs="Times New Roman"/>
          <w:bCs/>
          <w:sz w:val="24"/>
          <w:szCs w:val="24"/>
        </w:rPr>
        <w:t xml:space="preserve">● </w:t>
      </w:r>
      <w:proofErr w:type="spellStart"/>
      <w:r w:rsidRPr="00AB3DC1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тромбідиформними</w:t>
      </w:r>
      <w:proofErr w:type="spellEnd"/>
      <w:r w:rsidRPr="00AB3DC1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 кліщами</w:t>
      </w:r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(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Demodex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canis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AB3DC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Calibri" w:hAnsi="Times New Roman" w:cs="Times New Roman"/>
          <w:i/>
          <w:iCs/>
          <w:sz w:val="24"/>
          <w:szCs w:val="24"/>
        </w:rPr>
        <w:t>Cheyletiella</w:t>
      </w:r>
      <w:proofErr w:type="spellEnd"/>
      <w:r w:rsidRPr="00AB3DC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AB3DC1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j</w:t>
      </w:r>
      <w:proofErr w:type="spellStart"/>
      <w:r w:rsidRPr="00AB3DC1">
        <w:rPr>
          <w:rFonts w:ascii="Times New Roman" w:eastAsia="Calibri" w:hAnsi="Times New Roman" w:cs="Times New Roman"/>
          <w:i/>
          <w:iCs/>
          <w:sz w:val="24"/>
          <w:szCs w:val="24"/>
        </w:rPr>
        <w:t>asguri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);</w:t>
      </w:r>
    </w:p>
    <w:p w14:paraId="038E426C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3DC1">
        <w:rPr>
          <w:rFonts w:ascii="Times New Roman" w:eastAsia="Times New Roman" w:hAnsi="Times New Roman" w:cs="Times New Roman"/>
          <w:bCs/>
          <w:sz w:val="24"/>
          <w:szCs w:val="24"/>
        </w:rPr>
        <w:t xml:space="preserve">● </w:t>
      </w: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блохами (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Ctenocephalides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spp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.,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Pulex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irritans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)</w:t>
      </w: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</w:p>
    <w:p w14:paraId="0396D6F2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DC1">
        <w:rPr>
          <w:rFonts w:ascii="Times New Roman" w:eastAsia="Times New Roman" w:hAnsi="Times New Roman" w:cs="Times New Roman"/>
          <w:bCs/>
          <w:sz w:val="24"/>
          <w:szCs w:val="24"/>
        </w:rPr>
        <w:t xml:space="preserve">●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волосоїдами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AB3DC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Trichodectes</w:t>
      </w:r>
      <w:proofErr w:type="spellEnd"/>
      <w:r w:rsidRPr="00AB3DC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B3DC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canis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14:paraId="4CC0ADBF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3DC1">
        <w:rPr>
          <w:rFonts w:ascii="Times New Roman" w:eastAsia="Times New Roman" w:hAnsi="Times New Roman" w:cs="Times New Roman"/>
          <w:bCs/>
          <w:sz w:val="24"/>
          <w:szCs w:val="24"/>
        </w:rPr>
        <w:t xml:space="preserve">● </w:t>
      </w:r>
      <w:r w:rsidRPr="00AB3DC1">
        <w:rPr>
          <w:rFonts w:ascii="Times New Roman" w:eastAsia="Times New Roman" w:hAnsi="Times New Roman" w:cs="Times New Roman"/>
          <w:sz w:val="24"/>
          <w:szCs w:val="24"/>
        </w:rPr>
        <w:t>вошами (</w:t>
      </w:r>
      <w:proofErr w:type="spellStart"/>
      <w:r w:rsidRPr="00AB3DC1">
        <w:rPr>
          <w:rFonts w:ascii="Times New Roman" w:eastAsia="Times New Roman" w:hAnsi="Times New Roman" w:cs="Times New Roman"/>
          <w:i/>
          <w:sz w:val="24"/>
          <w:szCs w:val="24"/>
        </w:rPr>
        <w:t>Linognathus</w:t>
      </w:r>
      <w:proofErr w:type="spellEnd"/>
      <w:r w:rsidRPr="00AB3D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sz w:val="24"/>
          <w:szCs w:val="24"/>
        </w:rPr>
        <w:t>setosus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); </w:t>
      </w:r>
    </w:p>
    <w:p w14:paraId="16D65C32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79934825"/>
      <w:r w:rsidRPr="00AB3DC1">
        <w:rPr>
          <w:rFonts w:ascii="Times New Roman" w:eastAsia="Times New Roman" w:hAnsi="Times New Roman" w:cs="Times New Roman"/>
          <w:bCs/>
          <w:sz w:val="24"/>
          <w:szCs w:val="24"/>
        </w:rPr>
        <w:t xml:space="preserve">● </w:t>
      </w:r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 xml:space="preserve">нематодами </w:t>
      </w:r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травного каналу </w:t>
      </w:r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та дихальних шляхів </w:t>
      </w:r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Toxocara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canis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Tox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scaris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leonin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а,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>Ancylostoma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>spp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de-DE"/>
        </w:rPr>
        <w:t>.</w:t>
      </w:r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de-DE"/>
        </w:rPr>
        <w:t>,</w:t>
      </w:r>
      <w:r w:rsidRPr="00AB3D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sz w:val="24"/>
          <w:szCs w:val="24"/>
        </w:rPr>
        <w:t>Uncinaria</w:t>
      </w:r>
      <w:proofErr w:type="spellEnd"/>
      <w:r w:rsidRPr="00AB3D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>spp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de-DE"/>
        </w:rPr>
        <w:t>.</w:t>
      </w:r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de-DE"/>
        </w:rPr>
        <w:t>,</w:t>
      </w:r>
      <w:r w:rsidRPr="00AB3D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Trichuris</w:t>
      </w:r>
      <w:proofErr w:type="spellEnd"/>
      <w:r w:rsidRPr="00AB3DC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vulpis</w:t>
      </w:r>
      <w:proofErr w:type="spellEnd"/>
      <w:r w:rsidRPr="00AB3DC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Strongyloides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stercoralis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>/</w:t>
      </w:r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S.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сanis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r w:rsidRPr="00AB3D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sz w:val="24"/>
          <w:szCs w:val="24"/>
        </w:rPr>
        <w:t>Angiostrongylus</w:t>
      </w:r>
      <w:proofErr w:type="spellEnd"/>
      <w:r w:rsidRPr="00AB3D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sz w:val="24"/>
          <w:szCs w:val="24"/>
        </w:rPr>
        <w:t>vasorum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).</w:t>
      </w:r>
    </w:p>
    <w:p w14:paraId="389B9B8B" w14:textId="77777777" w:rsidR="00AB3DC1" w:rsidRPr="00AB3DC1" w:rsidRDefault="00AB3DC1" w:rsidP="00AB3DC1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B3DC1">
        <w:rPr>
          <w:rFonts w:ascii="Times New Roman" w:eastAsia="Times New Roman" w:hAnsi="Times New Roman" w:cs="Times New Roman"/>
          <w:bCs/>
          <w:sz w:val="24"/>
          <w:szCs w:val="24"/>
        </w:rPr>
        <w:t>● Профілактика</w:t>
      </w:r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алергічного блошиного дерматиту (</w:t>
      </w:r>
      <w:proofErr w:type="spellStart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flea</w:t>
      </w:r>
      <w:proofErr w:type="spellEnd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allergy</w:t>
      </w:r>
      <w:proofErr w:type="spellEnd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dermatitis</w:t>
      </w:r>
      <w:proofErr w:type="spellEnd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 FAD).</w:t>
      </w:r>
    </w:p>
    <w:p w14:paraId="44AAF1DF" w14:textId="77777777" w:rsidR="00AB3DC1" w:rsidRPr="00AB3DC1" w:rsidRDefault="00AB3DC1" w:rsidP="00AB3DC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3DC1">
        <w:rPr>
          <w:rFonts w:ascii="Times New Roman" w:eastAsia="Times New Roman" w:hAnsi="Times New Roman" w:cs="Times New Roman"/>
          <w:bCs/>
          <w:sz w:val="24"/>
          <w:szCs w:val="24"/>
        </w:rPr>
        <w:t xml:space="preserve">● Профілактика </w:t>
      </w:r>
      <w:proofErr w:type="spellStart"/>
      <w:r w:rsidRPr="00AB3DC1">
        <w:rPr>
          <w:rFonts w:ascii="Times New Roman" w:eastAsia="Times New Roman" w:hAnsi="Times New Roman" w:cs="Times New Roman"/>
          <w:bCs/>
          <w:sz w:val="24"/>
          <w:szCs w:val="24"/>
        </w:rPr>
        <w:t>дирофіляріозу</w:t>
      </w:r>
      <w:proofErr w:type="spellEnd"/>
      <w:r w:rsidRPr="00AB3DC1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AB3DC1">
        <w:rPr>
          <w:rFonts w:ascii="Times New Roman" w:eastAsia="Times New Roman" w:hAnsi="Times New Roman" w:cs="Times New Roman"/>
          <w:bCs/>
          <w:i/>
          <w:sz w:val="24"/>
          <w:szCs w:val="24"/>
        </w:rPr>
        <w:t>Dirofilaria</w:t>
      </w:r>
      <w:proofErr w:type="spellEnd"/>
      <w:r w:rsidRPr="00AB3DC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>spp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de-DE"/>
        </w:rPr>
        <w:t>.</w:t>
      </w:r>
      <w:r w:rsidRPr="00AB3DC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AB3DC1">
        <w:rPr>
          <w:rFonts w:ascii="Times New Roman" w:eastAsia="Times New Roman" w:hAnsi="Times New Roman" w:cs="Times New Roman"/>
          <w:bCs/>
          <w:iCs/>
          <w:sz w:val="24"/>
          <w:szCs w:val="24"/>
        </w:rPr>
        <w:t>(</w:t>
      </w:r>
      <w:proofErr w:type="spellStart"/>
      <w:r w:rsidRPr="00AB3DC1">
        <w:rPr>
          <w:rFonts w:ascii="Times New Roman" w:eastAsia="Times New Roman" w:hAnsi="Times New Roman" w:cs="Times New Roman"/>
          <w:bCs/>
          <w:sz w:val="24"/>
          <w:szCs w:val="24"/>
        </w:rPr>
        <w:t>мікрофілярії</w:t>
      </w:r>
      <w:proofErr w:type="spellEnd"/>
      <w:r w:rsidRPr="00AB3DC1">
        <w:rPr>
          <w:rFonts w:ascii="Times New Roman" w:eastAsia="Times New Roman" w:hAnsi="Times New Roman" w:cs="Times New Roman"/>
          <w:bCs/>
          <w:sz w:val="24"/>
          <w:szCs w:val="24"/>
        </w:rPr>
        <w:t xml:space="preserve"> L3 та L4 стадій).</w:t>
      </w:r>
    </w:p>
    <w:bookmarkEnd w:id="8"/>
    <w:p w14:paraId="39541A0A" w14:textId="6D0DD1B3" w:rsidR="00E20E82" w:rsidRPr="00E20E82" w:rsidRDefault="00E20E82" w:rsidP="00AB3DC1">
      <w:pPr>
        <w:pStyle w:val="cs3266721a"/>
        <w:rPr>
          <w:rFonts w:eastAsia="Calibri"/>
          <w:b/>
          <w:snapToGrid w:val="0"/>
        </w:rPr>
      </w:pPr>
      <w:r w:rsidRPr="00E20E82">
        <w:rPr>
          <w:rFonts w:eastAsia="Calibri"/>
          <w:b/>
          <w:snapToGrid w:val="0"/>
        </w:rPr>
        <w:t xml:space="preserve">        5.3 Протипоказання</w:t>
      </w:r>
    </w:p>
    <w:p w14:paraId="17DF0033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Не застосовувати тваринам із відомою </w:t>
      </w:r>
      <w:r w:rsidRPr="00AB3DC1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>підвищеною індивідуальною чутливістю до компонентів препарату</w:t>
      </w: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!</w:t>
      </w:r>
    </w:p>
    <w:p w14:paraId="61176903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DC1">
        <w:rPr>
          <w:rFonts w:ascii="Times New Roman" w:eastAsia="Times New Roman" w:hAnsi="Times New Roman" w:cs="Times New Roman"/>
          <w:sz w:val="24"/>
          <w:szCs w:val="24"/>
        </w:rPr>
        <w:t>Не застосовувати виснаженим тваринам та хворим на інфекційні хвороби!</w:t>
      </w:r>
    </w:p>
    <w:p w14:paraId="5A2472AD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Не застосовувати тваринам віком до 6-ти тижнів і</w:t>
      </w:r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uk-UA"/>
        </w:rPr>
        <w:t>/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uk-UA"/>
        </w:rPr>
        <w:t>або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uk-UA"/>
        </w:rPr>
        <w:t xml:space="preserve"> </w:t>
      </w:r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масою тіла менше </w:t>
      </w:r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uk-UA"/>
        </w:rPr>
        <w:t>2</w:t>
      </w:r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кг.</w:t>
      </w:r>
    </w:p>
    <w:p w14:paraId="435047D7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uk-UA"/>
        </w:rPr>
      </w:pPr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Не</w:t>
      </w:r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uk-UA"/>
        </w:rPr>
        <w:t xml:space="preserve"> </w:t>
      </w:r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застосовувати препарат з іншими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протипаразитарними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засобами, що містять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макроциклічні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лактони, а також з піперазином та препаратами, що інгібують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холінестеразу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.</w:t>
      </w:r>
    </w:p>
    <w:p w14:paraId="79E0D9A5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AB3DC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Не застосовувати самкам </w:t>
      </w:r>
      <w:r w:rsidRPr="00AB3DC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п</w:t>
      </w:r>
      <w:r w:rsidRPr="00AB3DC1">
        <w:rPr>
          <w:rFonts w:ascii="Times New Roman" w:eastAsia="Times New Roman" w:hAnsi="Times New Roman" w:cs="Times New Roman"/>
          <w:spacing w:val="5"/>
          <w:sz w:val="24"/>
          <w:szCs w:val="24"/>
        </w:rPr>
        <w:t>ід  час вагітності та лактації.</w:t>
      </w:r>
    </w:p>
    <w:p w14:paraId="4DACA6BB" w14:textId="77777777" w:rsidR="00E66880" w:rsidRPr="00E66880" w:rsidRDefault="00E66880" w:rsidP="00E66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6880">
        <w:rPr>
          <w:rFonts w:ascii="Times New Roman" w:eastAsia="Times New Roman" w:hAnsi="Times New Roman" w:cs="Times New Roman"/>
          <w:b/>
          <w:sz w:val="24"/>
          <w:szCs w:val="24"/>
        </w:rPr>
        <w:t>Застереження</w:t>
      </w:r>
    </w:p>
    <w:p w14:paraId="242FA1B4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DC1">
        <w:rPr>
          <w:rFonts w:ascii="Times New Roman" w:eastAsia="Times New Roman" w:hAnsi="Times New Roman" w:cs="Times New Roman"/>
          <w:sz w:val="24"/>
          <w:szCs w:val="24"/>
        </w:rPr>
        <w:t>Препарат  добре  переноситься  собаками  з  мутацією  гену  ABCB1  (MDR1 -/-). Однак у чутливих порід (коллі, споріднені породи та інші чутливі собаки) треба суворо дотримуватися рекомендованого дозування та проводити обробку тварин під наглядом лікаря ветеринарної медицини.</w:t>
      </w:r>
    </w:p>
    <w:p w14:paraId="5D51AD0F" w14:textId="77777777" w:rsidR="00E20E82" w:rsidRPr="00E20E82" w:rsidRDefault="00E20E82" w:rsidP="00E20E8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E20E82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5.4 Побічна дія</w:t>
      </w:r>
    </w:p>
    <w:p w14:paraId="2168FA4F" w14:textId="77777777" w:rsidR="00E20E82" w:rsidRPr="00E20E82" w:rsidRDefault="00E20E82" w:rsidP="00E20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E82">
        <w:rPr>
          <w:rFonts w:ascii="Times New Roman" w:eastAsia="Times New Roman" w:hAnsi="Times New Roman" w:cs="Times New Roman"/>
          <w:sz w:val="24"/>
          <w:szCs w:val="24"/>
        </w:rPr>
        <w:t>У деяких тварин можливе порушення роботи шлунково-кишкового тракту та посилення слиновиділення, які зникають мимовільно та не вимагають застосування лікарських засобів.</w:t>
      </w:r>
    </w:p>
    <w:p w14:paraId="535764B7" w14:textId="77777777" w:rsidR="00E20E82" w:rsidRPr="00E20E82" w:rsidRDefault="00E20E82" w:rsidP="00E20E8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E20E82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5.5 Особливі застереження при використанні</w:t>
      </w:r>
    </w:p>
    <w:p w14:paraId="5ABFAD46" w14:textId="77777777" w:rsidR="00E20E82" w:rsidRPr="00E20E82" w:rsidRDefault="00E20E82" w:rsidP="00E20E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</w:t>
      </w:r>
      <w:r w:rsidRPr="00E20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Не застосовувати тваринам віком до 6-ти тижнів і</w:t>
      </w:r>
      <w:r w:rsidRPr="00E20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uk-UA"/>
        </w:rPr>
        <w:t>/</w:t>
      </w:r>
      <w:proofErr w:type="spellStart"/>
      <w:r w:rsidRPr="00E20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uk-UA"/>
        </w:rPr>
        <w:t>або</w:t>
      </w:r>
      <w:proofErr w:type="spellEnd"/>
      <w:r w:rsidRPr="00E20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uk-UA"/>
        </w:rPr>
        <w:t xml:space="preserve"> </w:t>
      </w:r>
      <w:r w:rsidRPr="00E20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масою тіла менше </w:t>
      </w:r>
      <w:r w:rsidRPr="00E20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uk-UA"/>
        </w:rPr>
        <w:t>2</w:t>
      </w:r>
      <w:r w:rsidRPr="00E20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кг</w:t>
      </w:r>
      <w:r w:rsidRPr="00E20E82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</w:t>
      </w:r>
    </w:p>
    <w:p w14:paraId="06674CBF" w14:textId="77777777" w:rsidR="00E20E82" w:rsidRPr="00E20E82" w:rsidRDefault="00E20E82" w:rsidP="00E20E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E20E82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       5.6 Використання під час вагітності, лактації, несучості</w:t>
      </w:r>
    </w:p>
    <w:p w14:paraId="43F7E798" w14:textId="77777777" w:rsidR="00E20E82" w:rsidRPr="00E20E82" w:rsidRDefault="00E20E82" w:rsidP="00E20E8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E20E8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Не застосовувати самкам </w:t>
      </w:r>
      <w:r w:rsidRPr="00E20E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п</w:t>
      </w:r>
      <w:r w:rsidRPr="00E20E82">
        <w:rPr>
          <w:rFonts w:ascii="Times New Roman" w:eastAsia="Times New Roman" w:hAnsi="Times New Roman" w:cs="Times New Roman"/>
          <w:spacing w:val="5"/>
          <w:sz w:val="24"/>
          <w:szCs w:val="24"/>
        </w:rPr>
        <w:t>ід  час вагітності та лактації</w:t>
      </w:r>
      <w:r w:rsidRPr="00E20E82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</w:t>
      </w:r>
    </w:p>
    <w:p w14:paraId="187C9281" w14:textId="77777777" w:rsidR="00E20E82" w:rsidRPr="00E20E82" w:rsidRDefault="00E20E82" w:rsidP="00E20E8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E20E82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5.7 Взаємодія з іншими засобами та інші форми взаємодії</w:t>
      </w:r>
    </w:p>
    <w:p w14:paraId="7E0D21FF" w14:textId="77777777" w:rsidR="00E20E82" w:rsidRPr="00E20E82" w:rsidRDefault="00E20E82" w:rsidP="00E20E82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uk-UA"/>
        </w:rPr>
      </w:pPr>
      <w:r w:rsidRPr="00E20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lastRenderedPageBreak/>
        <w:t>Не</w:t>
      </w:r>
      <w:r w:rsidRPr="00E20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uk-UA"/>
        </w:rPr>
        <w:t xml:space="preserve"> </w:t>
      </w:r>
      <w:r w:rsidRPr="00E20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застосовувати препарат з іншими </w:t>
      </w:r>
      <w:proofErr w:type="spellStart"/>
      <w:r w:rsidRPr="00E20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протипаразитарними</w:t>
      </w:r>
      <w:proofErr w:type="spellEnd"/>
      <w:r w:rsidRPr="00E20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засобами, що містять </w:t>
      </w:r>
      <w:proofErr w:type="spellStart"/>
      <w:r w:rsidRPr="00E20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макроциклічні</w:t>
      </w:r>
      <w:proofErr w:type="spellEnd"/>
      <w:r w:rsidRPr="00E20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лактони, а також з піперазином та препаратами, що інгібують </w:t>
      </w:r>
      <w:proofErr w:type="spellStart"/>
      <w:r w:rsidRPr="00E20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холінестеразу</w:t>
      </w:r>
      <w:proofErr w:type="spellEnd"/>
      <w:r w:rsidRPr="00E20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.</w:t>
      </w:r>
    </w:p>
    <w:p w14:paraId="58DE2A3F" w14:textId="77777777" w:rsidR="00E20E82" w:rsidRPr="00E20E82" w:rsidRDefault="00E20E82" w:rsidP="00E20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82">
        <w:rPr>
          <w:rFonts w:ascii="Times New Roman" w:eastAsia="Times New Roman" w:hAnsi="Times New Roman" w:cs="Times New Roman"/>
          <w:sz w:val="24"/>
          <w:szCs w:val="24"/>
        </w:rPr>
        <w:t xml:space="preserve">Препарат добре переноситься собаками з мутацією гену ABCB1 (MDR1 -/-). Однак у чутливих порід (коллі, споріднені породи та інші чутливі собаки) </w:t>
      </w:r>
      <w:r w:rsidRPr="00E20E82">
        <w:rPr>
          <w:rFonts w:ascii="Times New Roman" w:eastAsia="Times New Roman" w:hAnsi="Times New Roman" w:cs="Times New Roman"/>
          <w:sz w:val="24"/>
          <w:szCs w:val="24"/>
          <w:lang w:val="ru-RU"/>
        </w:rPr>
        <w:t>треба</w:t>
      </w:r>
      <w:r w:rsidRPr="00E20E82">
        <w:rPr>
          <w:rFonts w:ascii="Times New Roman" w:eastAsia="Times New Roman" w:hAnsi="Times New Roman" w:cs="Times New Roman"/>
          <w:sz w:val="24"/>
          <w:szCs w:val="24"/>
        </w:rPr>
        <w:t xml:space="preserve"> суворо дотримуватися рекомендованого дозування та проводити обробку тварин під наглядом лікаря ветеринарної медицини.</w:t>
      </w:r>
    </w:p>
    <w:p w14:paraId="5E07A168" w14:textId="77777777" w:rsidR="00E20E82" w:rsidRPr="00E20E82" w:rsidRDefault="00E20E82" w:rsidP="00E20E8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E20E8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Pr="00E20E82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5.8 Дози і способи введення тваринам різного віку</w:t>
      </w:r>
    </w:p>
    <w:p w14:paraId="4DCE20A8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bookmark14"/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Препарат призначений для перорального застосування </w:t>
      </w:r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>(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per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os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)</w:t>
      </w:r>
      <w:r w:rsidRPr="00AB3DC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B3D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77C79E53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Таблетки приємні на смак і охоче споживаються більшістю тварин, коли їх пропонує власник. Якщо таблетка не приймається тваринами добровільно, її також можна давати з їжею або безпосередньо в ротову порожнину. </w:t>
      </w:r>
    </w:p>
    <w:p w14:paraId="4011D96D" w14:textId="77777777" w:rsidR="00AB3DC1" w:rsidRPr="00AB3DC1" w:rsidRDefault="00AB3DC1" w:rsidP="00AB3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Слід спостерігати за тим, щоб тварини споживали повну дозу, а за обробленими тваринами слід спостерігати кілька хвилин після введення, щоб переконатися, що жодна частина дози не втрачена або відкинута. При підозрі на втрату будь-якої дози рекомендується повторна доза.</w:t>
      </w:r>
    </w:p>
    <w:p w14:paraId="07CF0D6F" w14:textId="77777777" w:rsidR="00AB3DC1" w:rsidRDefault="00AB3DC1" w:rsidP="00AB3DC1">
      <w:pPr>
        <w:tabs>
          <w:tab w:val="left" w:pos="69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Препарат застосовують собакам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</w:rPr>
        <w:t>перорально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 з кормом або примусово, відповідно до наступної схеми: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4"/>
        <w:gridCol w:w="1667"/>
        <w:gridCol w:w="34"/>
        <w:gridCol w:w="2971"/>
        <w:gridCol w:w="1560"/>
        <w:gridCol w:w="2409"/>
      </w:tblGrid>
      <w:tr w:rsidR="009C0ADE" w:rsidRPr="009C0ADE" w14:paraId="06FBB5BE" w14:textId="77777777" w:rsidTr="002D6C95">
        <w:tc>
          <w:tcPr>
            <w:tcW w:w="1418" w:type="dxa"/>
          </w:tcPr>
          <w:p w14:paraId="46CA565F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Вага таблетки, г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B604CA2" w14:textId="77777777" w:rsidR="009C0ADE" w:rsidRPr="009C0ADE" w:rsidRDefault="009C0ADE" w:rsidP="009C0A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Маса тіла</w:t>
            </w:r>
          </w:p>
          <w:p w14:paraId="1868BFB1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тварини</w:t>
            </w: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, кг</w:t>
            </w:r>
          </w:p>
        </w:tc>
        <w:tc>
          <w:tcPr>
            <w:tcW w:w="3005" w:type="dxa"/>
            <w:gridSpan w:val="2"/>
          </w:tcPr>
          <w:p w14:paraId="058E9ECE" w14:textId="77777777" w:rsidR="009C0ADE" w:rsidRPr="009C0ADE" w:rsidRDefault="009C0ADE" w:rsidP="009C0A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Імідаклоприд</w:t>
            </w:r>
            <w:proofErr w:type="spellEnd"/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, мг</w:t>
            </w:r>
          </w:p>
          <w:p w14:paraId="4B6EEC79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(водорозчинний комплекс </w:t>
            </w:r>
            <w:proofErr w:type="spellStart"/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імідаклоприд</w:t>
            </w:r>
            <w:proofErr w:type="spellEnd"/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2-гідроксипропил-бета-циклодекстрин-твін-80</w:t>
            </w:r>
          </w:p>
        </w:tc>
        <w:tc>
          <w:tcPr>
            <w:tcW w:w="1560" w:type="dxa"/>
            <w:shd w:val="clear" w:color="auto" w:fill="auto"/>
          </w:tcPr>
          <w:p w14:paraId="7972BB2A" w14:textId="77777777" w:rsidR="009C0ADE" w:rsidRPr="009C0ADE" w:rsidRDefault="009C0ADE" w:rsidP="009C0A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Люфенурон</w:t>
            </w:r>
            <w:proofErr w:type="spellEnd"/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418338F6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2409" w:type="dxa"/>
            <w:shd w:val="clear" w:color="auto" w:fill="auto"/>
          </w:tcPr>
          <w:p w14:paraId="622D1533" w14:textId="77777777" w:rsidR="009C0ADE" w:rsidRPr="009C0ADE" w:rsidRDefault="009C0ADE" w:rsidP="009C0A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0AD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Мільбеміцину</w:t>
            </w:r>
            <w:proofErr w:type="spellEnd"/>
            <w:r w:rsidRPr="009C0AD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0AD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оксим</w:t>
            </w:r>
            <w:proofErr w:type="spellEnd"/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76932B94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мг</w:t>
            </w:r>
          </w:p>
        </w:tc>
      </w:tr>
      <w:tr w:rsidR="009C0ADE" w:rsidRPr="009C0ADE" w14:paraId="0FB33C8C" w14:textId="77777777" w:rsidTr="002D6C95">
        <w:tc>
          <w:tcPr>
            <w:tcW w:w="1452" w:type="dxa"/>
            <w:gridSpan w:val="2"/>
          </w:tcPr>
          <w:p w14:paraId="0177FFF0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3A2395B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2,0 – 4,0</w:t>
            </w:r>
          </w:p>
        </w:tc>
        <w:tc>
          <w:tcPr>
            <w:tcW w:w="2971" w:type="dxa"/>
          </w:tcPr>
          <w:p w14:paraId="317F477B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60" w:type="dxa"/>
            <w:shd w:val="clear" w:color="auto" w:fill="auto"/>
          </w:tcPr>
          <w:p w14:paraId="7AE5FC97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409" w:type="dxa"/>
            <w:shd w:val="clear" w:color="auto" w:fill="auto"/>
          </w:tcPr>
          <w:p w14:paraId="641834EC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  <w:tr w:rsidR="009C0ADE" w:rsidRPr="009C0ADE" w14:paraId="3DC16D90" w14:textId="77777777" w:rsidTr="002D6C95">
        <w:tc>
          <w:tcPr>
            <w:tcW w:w="1452" w:type="dxa"/>
            <w:gridSpan w:val="2"/>
          </w:tcPr>
          <w:p w14:paraId="6A266F2B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F83BA2F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4,0 – 8,0</w:t>
            </w:r>
          </w:p>
        </w:tc>
        <w:tc>
          <w:tcPr>
            <w:tcW w:w="2971" w:type="dxa"/>
          </w:tcPr>
          <w:p w14:paraId="5B8A76B0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560" w:type="dxa"/>
            <w:shd w:val="clear" w:color="auto" w:fill="auto"/>
          </w:tcPr>
          <w:p w14:paraId="69F82111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409" w:type="dxa"/>
            <w:shd w:val="clear" w:color="auto" w:fill="auto"/>
          </w:tcPr>
          <w:p w14:paraId="6F196EED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</w:tr>
      <w:tr w:rsidR="009C0ADE" w:rsidRPr="009C0ADE" w14:paraId="59B6326A" w14:textId="77777777" w:rsidTr="002D6C95">
        <w:tc>
          <w:tcPr>
            <w:tcW w:w="1452" w:type="dxa"/>
            <w:gridSpan w:val="2"/>
          </w:tcPr>
          <w:p w14:paraId="409503B5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FBBFACA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– </w:t>
            </w:r>
            <w:r w:rsidRPr="009C0AD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</w:t>
            </w: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71" w:type="dxa"/>
          </w:tcPr>
          <w:p w14:paraId="5990EE86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560" w:type="dxa"/>
            <w:shd w:val="clear" w:color="auto" w:fill="auto"/>
          </w:tcPr>
          <w:p w14:paraId="281B6E09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2409" w:type="dxa"/>
            <w:shd w:val="clear" w:color="auto" w:fill="auto"/>
          </w:tcPr>
          <w:p w14:paraId="3F592390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</w:tr>
      <w:tr w:rsidR="009C0ADE" w:rsidRPr="009C0ADE" w14:paraId="55AE9E48" w14:textId="77777777" w:rsidTr="002D6C95">
        <w:tc>
          <w:tcPr>
            <w:tcW w:w="1452" w:type="dxa"/>
            <w:gridSpan w:val="2"/>
          </w:tcPr>
          <w:p w14:paraId="3DB8E3F3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90DBA24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16,0 – 32,0</w:t>
            </w:r>
          </w:p>
        </w:tc>
        <w:tc>
          <w:tcPr>
            <w:tcW w:w="2971" w:type="dxa"/>
          </w:tcPr>
          <w:p w14:paraId="1EAAE141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560" w:type="dxa"/>
            <w:shd w:val="clear" w:color="auto" w:fill="auto"/>
          </w:tcPr>
          <w:p w14:paraId="1C903CED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2409" w:type="dxa"/>
            <w:shd w:val="clear" w:color="auto" w:fill="auto"/>
          </w:tcPr>
          <w:p w14:paraId="647E206B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</w:tr>
      <w:tr w:rsidR="009C0ADE" w:rsidRPr="009C0ADE" w14:paraId="3273E4DC" w14:textId="77777777" w:rsidTr="002D6C95">
        <w:tc>
          <w:tcPr>
            <w:tcW w:w="1452" w:type="dxa"/>
            <w:gridSpan w:val="2"/>
          </w:tcPr>
          <w:p w14:paraId="26FB2233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B5BC38A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32,0 - 64,0</w:t>
            </w:r>
          </w:p>
        </w:tc>
        <w:tc>
          <w:tcPr>
            <w:tcW w:w="2971" w:type="dxa"/>
          </w:tcPr>
          <w:p w14:paraId="5A6943C6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560" w:type="dxa"/>
            <w:shd w:val="clear" w:color="auto" w:fill="auto"/>
          </w:tcPr>
          <w:p w14:paraId="1359D714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2409" w:type="dxa"/>
            <w:shd w:val="clear" w:color="auto" w:fill="auto"/>
          </w:tcPr>
          <w:p w14:paraId="789CCD10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19,2</w:t>
            </w:r>
          </w:p>
        </w:tc>
      </w:tr>
    </w:tbl>
    <w:p w14:paraId="3FDE0289" w14:textId="77777777" w:rsidR="00E20E82" w:rsidRPr="00E20E82" w:rsidRDefault="00E20E82" w:rsidP="00E20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B4EF8D" w14:textId="75FB2A23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Після одноразового застосування препарату його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протипаразитарна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дія триває до 5 тижнів. При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іксодидозах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отодектозі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ктеноцефальозі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ураження блохами</w:t>
      </w: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), таблетки застосовують одноразово, для запобігання повторній інвазії - один раз на 4-6 тижнів, протягом усього сезону активності ектопаразитів. </w:t>
      </w:r>
    </w:p>
    <w:p w14:paraId="1A56CC57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Акарицидна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дія препарату проявляється через 24 години. При цьому, потрібно враховувати, що обробки собак слід проводити не пізніше ніж за 24 години до передбачуваного вигулу тварини в місцях можливої поширення (концентрації) кліщів</w:t>
      </w:r>
      <w:r w:rsidRPr="00AB3D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: </w:t>
      </w: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парки, сквери, ліси</w:t>
      </w:r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, тощо</w:t>
      </w: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0EE9F076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Інсектицидна дія препарату проявляється через 24 години, досягаючи максимального рівня через 48 годин.</w:t>
      </w:r>
    </w:p>
    <w:p w14:paraId="3FBAA3F4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метою знищення ектопаразитів у приміщенні та запобігання повторного зараження тварин будки, клітки, підстилки та попони обробляють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інсекто-акарацидним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засобом, дозволеним до використання, відповідно до інструкції щодо застосування.</w:t>
      </w:r>
    </w:p>
    <w:p w14:paraId="76308D3F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нематодозах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тварин із лікувальною метою препарат застосовують за показаннями одноразово</w:t>
      </w:r>
      <w:r w:rsidRPr="00AB3D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, </w:t>
      </w: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 сильній інвазії обробку рекомендується повторити через 10-14 днів. З профілактичною метою препарат застосовують у терапевтичній дозі один раз на 3 місяці, а також за 10-14 днів перед кожною вакцинацією.</w:t>
      </w:r>
    </w:p>
    <w:p w14:paraId="3FA7A046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метою профілактики дирофіляріозу в несприятливих щодо захворювання регіонах препарат використовують у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весняно-літньо-осінній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період: перед початком льоту комарів і москітів (переносників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мікрофілярій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L3 та L4 стадії ) одноразово, потім один раз на місяць і останній раз у сезоні через 1 місяць після завершення льоту комах. </w:t>
      </w:r>
    </w:p>
    <w:p w14:paraId="1CBC76F9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Таблетки не знищують молодих та статевозрілих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дирофілярій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але знижують кількість циркулюючих у крові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мікродирофілярій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можуть бути застосовані при ураженні тварин.</w:t>
      </w:r>
    </w:p>
    <w:p w14:paraId="78331603" w14:textId="6A4042C5" w:rsidR="00E20E82" w:rsidRPr="00E20E82" w:rsidRDefault="00AB3DC1" w:rsidP="00AB3DC1">
      <w:pPr>
        <w:pStyle w:val="cs242d954b"/>
        <w:ind w:firstLine="0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</w:t>
      </w:r>
      <w:r w:rsidR="00E20E82" w:rsidRPr="00E20E82">
        <w:rPr>
          <w:rFonts w:eastAsia="Calibri"/>
          <w:b/>
          <w:bCs/>
        </w:rPr>
        <w:t xml:space="preserve"> 5.9 Передозування (симптоми, невідкладні заходи, антидоти)</w:t>
      </w:r>
      <w:bookmarkEnd w:id="9"/>
    </w:p>
    <w:p w14:paraId="5AE05BB6" w14:textId="77777777" w:rsidR="00E20E82" w:rsidRPr="00E20E82" w:rsidRDefault="00E20E82" w:rsidP="00E20E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E20E82">
        <w:rPr>
          <w:rFonts w:ascii="Calibri" w:eastAsia="Calibri" w:hAnsi="Calibri" w:cs="Times New Roman"/>
          <w:szCs w:val="24"/>
        </w:rPr>
        <w:lastRenderedPageBreak/>
        <w:t xml:space="preserve">        </w:t>
      </w:r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При </w:t>
      </w:r>
      <w:proofErr w:type="spellStart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передозуванні</w:t>
      </w:r>
      <w:proofErr w:type="spellEnd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препарату у </w:t>
      </w:r>
      <w:proofErr w:type="spellStart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деяких</w:t>
      </w:r>
      <w:proofErr w:type="spellEnd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  <w:proofErr w:type="spellStart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тварин</w:t>
      </w:r>
      <w:proofErr w:type="spellEnd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  <w:proofErr w:type="spellStart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можуть</w:t>
      </w:r>
      <w:proofErr w:type="spellEnd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  <w:proofErr w:type="spellStart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спостерігатися</w:t>
      </w:r>
      <w:proofErr w:type="spellEnd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  <w:proofErr w:type="spellStart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пригнічений</w:t>
      </w:r>
      <w:proofErr w:type="spellEnd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стан, </w:t>
      </w:r>
      <w:proofErr w:type="spellStart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слинотеча</w:t>
      </w:r>
      <w:proofErr w:type="spellEnd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, парез </w:t>
      </w:r>
      <w:proofErr w:type="spellStart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м'язів</w:t>
      </w:r>
      <w:proofErr w:type="spellEnd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, </w:t>
      </w:r>
      <w:proofErr w:type="spellStart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тремтіння</w:t>
      </w:r>
      <w:proofErr w:type="spellEnd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і (</w:t>
      </w:r>
      <w:proofErr w:type="spellStart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або</w:t>
      </w:r>
      <w:proofErr w:type="spellEnd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) </w:t>
      </w:r>
      <w:proofErr w:type="spellStart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хитка</w:t>
      </w:r>
      <w:proofErr w:type="spellEnd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хода. </w:t>
      </w:r>
      <w:proofErr w:type="spellStart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Ці</w:t>
      </w:r>
      <w:proofErr w:type="spellEnd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  <w:proofErr w:type="spellStart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симптоми</w:t>
      </w:r>
      <w:proofErr w:type="spellEnd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  <w:proofErr w:type="spellStart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проходять</w:t>
      </w:r>
      <w:proofErr w:type="spellEnd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спонтанно </w:t>
      </w:r>
      <w:proofErr w:type="spellStart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протягом</w:t>
      </w:r>
      <w:proofErr w:type="spellEnd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  <w:proofErr w:type="spellStart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доби</w:t>
      </w:r>
      <w:proofErr w:type="spellEnd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, при </w:t>
      </w:r>
      <w:proofErr w:type="spellStart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необхідності</w:t>
      </w:r>
      <w:proofErr w:type="spellEnd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  <w:proofErr w:type="spellStart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тварині</w:t>
      </w:r>
      <w:proofErr w:type="spellEnd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  <w:proofErr w:type="spellStart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призначають</w:t>
      </w:r>
      <w:proofErr w:type="spellEnd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  <w:proofErr w:type="spellStart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засоби</w:t>
      </w:r>
      <w:proofErr w:type="spellEnd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  <w:proofErr w:type="spellStart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симптоматичної</w:t>
      </w:r>
      <w:proofErr w:type="spellEnd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  <w:proofErr w:type="spellStart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терапії</w:t>
      </w:r>
      <w:proofErr w:type="spellEnd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.</w:t>
      </w:r>
    </w:p>
    <w:p w14:paraId="6C2B413D" w14:textId="77777777" w:rsidR="00E20E82" w:rsidRPr="00E20E82" w:rsidRDefault="00E20E82" w:rsidP="00E20E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E20E8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</w:t>
      </w:r>
      <w:bookmarkStart w:id="10" w:name="bookmark15"/>
      <w:r w:rsidRPr="00E20E8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      </w:t>
      </w:r>
      <w:r w:rsidRPr="00E20E8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5.10</w:t>
      </w:r>
      <w:r w:rsidRPr="00E20E8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</w:t>
      </w:r>
      <w:r w:rsidRPr="00E20E8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Спеціальні застереження</w:t>
      </w:r>
    </w:p>
    <w:p w14:paraId="755E34B6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24969591"/>
      <w:bookmarkEnd w:id="10"/>
      <w:r w:rsidRPr="00AB3DC1">
        <w:rPr>
          <w:rFonts w:ascii="Times New Roman" w:eastAsia="Times New Roman" w:hAnsi="Times New Roman" w:cs="Times New Roman"/>
          <w:sz w:val="24"/>
          <w:szCs w:val="24"/>
        </w:rPr>
        <w:t>При роботі з препаратом дотримуватися основних правил гігієни та безпеки, прийнятих при роботі з ветеринарними препаратами.</w:t>
      </w:r>
    </w:p>
    <w:p w14:paraId="3A192034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DC1">
        <w:rPr>
          <w:rFonts w:ascii="Times New Roman" w:eastAsia="Times New Roman" w:hAnsi="Times New Roman" w:cs="Times New Roman"/>
          <w:sz w:val="24"/>
          <w:szCs w:val="24"/>
        </w:rPr>
        <w:t>Після роботи з препаратом необхідно вимити руки з милом.</w:t>
      </w:r>
    </w:p>
    <w:p w14:paraId="70F54EEB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DC1">
        <w:rPr>
          <w:rFonts w:ascii="Times New Roman" w:eastAsia="Times New Roman" w:hAnsi="Times New Roman" w:cs="Times New Roman"/>
          <w:sz w:val="24"/>
          <w:szCs w:val="24"/>
        </w:rPr>
        <w:t>При випадковому заковтуванні препарату людиною можливі розлади нервової системи, тому у таких випадках необхідно відразу звернутися до лікаря (при собі мати листівку-вкладку або етикетку препарату).</w:t>
      </w:r>
    </w:p>
    <w:bookmarkEnd w:id="11"/>
    <w:p w14:paraId="4E745188" w14:textId="77777777" w:rsidR="00E20E82" w:rsidRPr="00E20E82" w:rsidRDefault="00E20E82" w:rsidP="00E20E82">
      <w:pPr>
        <w:spacing w:after="0" w:line="240" w:lineRule="auto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 w:eastAsia="ru-RU"/>
        </w:rPr>
      </w:pPr>
      <w:r w:rsidRPr="00E20E8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E20E82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E20E82"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 w:eastAsia="ru-RU"/>
        </w:rPr>
        <w:t xml:space="preserve">5.11 </w:t>
      </w:r>
      <w:proofErr w:type="spellStart"/>
      <w:r w:rsidRPr="00E20E82"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 w:eastAsia="ru-RU"/>
        </w:rPr>
        <w:t>Період</w:t>
      </w:r>
      <w:proofErr w:type="spellEnd"/>
      <w:r w:rsidRPr="00E20E82"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 w:eastAsia="ru-RU"/>
        </w:rPr>
        <w:t xml:space="preserve"> </w:t>
      </w:r>
      <w:proofErr w:type="spellStart"/>
      <w:r w:rsidRPr="00E20E82"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 w:eastAsia="ru-RU"/>
        </w:rPr>
        <w:t>виведення</w:t>
      </w:r>
      <w:proofErr w:type="spellEnd"/>
      <w:r w:rsidRPr="00E20E82"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 w:eastAsia="ru-RU"/>
        </w:rPr>
        <w:t xml:space="preserve"> (</w:t>
      </w:r>
      <w:proofErr w:type="spellStart"/>
      <w:r w:rsidRPr="00E20E82"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 w:eastAsia="ru-RU"/>
        </w:rPr>
        <w:t>каренція</w:t>
      </w:r>
      <w:proofErr w:type="spellEnd"/>
      <w:r w:rsidRPr="00E20E82"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 w:eastAsia="ru-RU"/>
        </w:rPr>
        <w:t>)</w:t>
      </w:r>
    </w:p>
    <w:p w14:paraId="5F68BF66" w14:textId="77777777" w:rsidR="00E20E82" w:rsidRPr="00E20E82" w:rsidRDefault="00E20E82" w:rsidP="00E20E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E82">
        <w:rPr>
          <w:rFonts w:ascii="Times New Roman" w:eastAsia="Calibri" w:hAnsi="Times New Roman" w:cs="Times New Roman"/>
          <w:sz w:val="24"/>
          <w:szCs w:val="24"/>
        </w:rPr>
        <w:t>Для непродуктивних тварин не регламентується.</w:t>
      </w:r>
    </w:p>
    <w:p w14:paraId="50838299" w14:textId="77777777" w:rsidR="00E20E82" w:rsidRPr="00E20E82" w:rsidRDefault="00E20E82" w:rsidP="00E20E82">
      <w:pPr>
        <w:keepNext/>
        <w:keepLines/>
        <w:widowControl w:val="0"/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12" w:name="bookmark16"/>
      <w:r w:rsidRPr="00E20E8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5.12 Спеціальні застереження для осіб і обслуговуючого персоналу</w:t>
      </w:r>
      <w:bookmarkEnd w:id="12"/>
    </w:p>
    <w:p w14:paraId="6035F98D" w14:textId="77777777" w:rsidR="00E20E82" w:rsidRPr="00E20E82" w:rsidRDefault="00E20E82" w:rsidP="00E20E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bookmarkStart w:id="13" w:name="bookmark17"/>
      <w:r w:rsidRPr="00E20E82">
        <w:rPr>
          <w:rFonts w:ascii="Times New Roman" w:eastAsia="Times New Roman" w:hAnsi="Times New Roman" w:cs="Times New Roman"/>
          <w:snapToGrid w:val="0"/>
          <w:sz w:val="24"/>
          <w:szCs w:val="24"/>
        </w:rPr>
        <w:t>При роботі з препаратом дотримуватися основних правил гігієни та безпеки, прийнятих при роботі з ветеринарними препаратами.</w:t>
      </w:r>
    </w:p>
    <w:p w14:paraId="11B38B7D" w14:textId="77777777" w:rsidR="00E20E82" w:rsidRPr="00E20E82" w:rsidRDefault="00E20E82" w:rsidP="00E20E82">
      <w:pPr>
        <w:keepNext/>
        <w:keepLines/>
        <w:widowControl w:val="0"/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20E8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6. Фармацевтичні особливості</w:t>
      </w:r>
      <w:bookmarkEnd w:id="13"/>
    </w:p>
    <w:p w14:paraId="2FFAF827" w14:textId="77777777" w:rsidR="00E20E82" w:rsidRPr="00E20E82" w:rsidRDefault="00E20E82" w:rsidP="00E20E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E20E8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6.1 Форми несумісності (основні)</w:t>
      </w:r>
    </w:p>
    <w:p w14:paraId="4A0EBD6B" w14:textId="77777777" w:rsidR="00E20E82" w:rsidRPr="00E20E82" w:rsidRDefault="00E20E82" w:rsidP="00E20E8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bookmarkStart w:id="14" w:name="bookmark18"/>
      <w:r w:rsidRPr="00E20E82">
        <w:rPr>
          <w:rFonts w:ascii="Times New Roman" w:eastAsia="Times New Roman" w:hAnsi="Times New Roman" w:cs="Times New Roman"/>
          <w:snapToGrid w:val="0"/>
          <w:sz w:val="24"/>
          <w:szCs w:val="24"/>
        </w:rPr>
        <w:t>Не виявлено.</w:t>
      </w:r>
    </w:p>
    <w:p w14:paraId="32859620" w14:textId="77777777" w:rsidR="00E20E82" w:rsidRPr="00E20E82" w:rsidRDefault="00E20E82" w:rsidP="00E20E8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E20E82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6.2 Термін придатності</w:t>
      </w:r>
    </w:p>
    <w:p w14:paraId="49DD24D0" w14:textId="05ACF271" w:rsidR="00E20E82" w:rsidRPr="00E66880" w:rsidRDefault="00E66880" w:rsidP="00E20E8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3 роки.</w:t>
      </w:r>
    </w:p>
    <w:p w14:paraId="43DA1B93" w14:textId="77777777" w:rsidR="00E20E82" w:rsidRPr="00E20E82" w:rsidRDefault="00E20E82" w:rsidP="00E20E8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E20E82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6.3 Особливі заходи зберігання</w:t>
      </w:r>
    </w:p>
    <w:p w14:paraId="2160B257" w14:textId="77777777" w:rsidR="00E20E82" w:rsidRPr="00E20E82" w:rsidRDefault="00E20E82" w:rsidP="00E20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82">
        <w:rPr>
          <w:rFonts w:ascii="Times New Roman" w:eastAsia="Times New Roman" w:hAnsi="Times New Roman" w:cs="Times New Roman"/>
          <w:sz w:val="24"/>
          <w:szCs w:val="24"/>
        </w:rPr>
        <w:t>Зберігати препарат в оригінальній упаковці у сухому, захищеному від світла та недоступному для дітей і тварин місці за температури від 0 до 30 °С.</w:t>
      </w:r>
    </w:p>
    <w:p w14:paraId="15A68894" w14:textId="77777777" w:rsidR="00E20E82" w:rsidRPr="00E20E82" w:rsidRDefault="00E20E82" w:rsidP="00E20E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20E8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6.4 Природа і склад контейнера первинного пакування</w:t>
      </w:r>
    </w:p>
    <w:p w14:paraId="315D20C7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>Для собак різної маси тіла випускають таблетки різної ваги по:</w:t>
      </w:r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BF45FD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B3DC1">
        <w:rPr>
          <w:rFonts w:ascii="Times New Roman" w:eastAsia="Times New Roman" w:hAnsi="Times New Roman" w:cs="Times New Roman"/>
          <w:sz w:val="24"/>
          <w:szCs w:val="24"/>
        </w:rPr>
        <w:t>0,2 г</w:t>
      </w:r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- для тварин масою тіла </w:t>
      </w:r>
      <w:r w:rsidRPr="00AB3DC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AB3DC1">
        <w:rPr>
          <w:rFonts w:ascii="Times New Roman" w:eastAsia="Times New Roman" w:hAnsi="Times New Roman" w:cs="Times New Roman"/>
          <w:sz w:val="24"/>
          <w:szCs w:val="24"/>
        </w:rPr>
        <w:t>,0-</w:t>
      </w:r>
      <w:r w:rsidRPr="00AB3DC1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AB3DC1">
        <w:rPr>
          <w:rFonts w:ascii="Times New Roman" w:eastAsia="Times New Roman" w:hAnsi="Times New Roman" w:cs="Times New Roman"/>
          <w:sz w:val="24"/>
          <w:szCs w:val="24"/>
        </w:rPr>
        <w:t>,0 кг</w:t>
      </w:r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14:paraId="30ECD0A1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0,4 г - для тварин масою тіла </w:t>
      </w:r>
      <w:r w:rsidRPr="00AB3DC1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AB3DC1">
        <w:rPr>
          <w:rFonts w:ascii="Times New Roman" w:eastAsia="Times New Roman" w:hAnsi="Times New Roman" w:cs="Times New Roman"/>
          <w:sz w:val="24"/>
          <w:szCs w:val="24"/>
        </w:rPr>
        <w:t>,0-</w:t>
      </w:r>
      <w:r w:rsidRPr="00AB3DC1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,0 </w:t>
      </w:r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>кг;</w:t>
      </w:r>
    </w:p>
    <w:p w14:paraId="080C828A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0,8 г - для тварин масою тіла </w:t>
      </w:r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8</w:t>
      </w:r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>,0-</w:t>
      </w:r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16</w:t>
      </w:r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>,0 кг;</w:t>
      </w:r>
    </w:p>
    <w:p w14:paraId="62F897A3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1,6 г - для тварин масою тіла </w:t>
      </w:r>
      <w:r w:rsidRPr="00AB3DC1">
        <w:rPr>
          <w:rFonts w:ascii="Times New Roman" w:eastAsia="Times New Roman" w:hAnsi="Times New Roman" w:cs="Times New Roman"/>
          <w:sz w:val="24"/>
          <w:szCs w:val="24"/>
          <w:lang w:val="ru-RU"/>
        </w:rPr>
        <w:t>16</w:t>
      </w:r>
      <w:r w:rsidRPr="00AB3DC1">
        <w:rPr>
          <w:rFonts w:ascii="Times New Roman" w:eastAsia="Times New Roman" w:hAnsi="Times New Roman" w:cs="Times New Roman"/>
          <w:sz w:val="24"/>
          <w:szCs w:val="24"/>
        </w:rPr>
        <w:t>,0-</w:t>
      </w:r>
      <w:r w:rsidRPr="00AB3DC1">
        <w:rPr>
          <w:rFonts w:ascii="Times New Roman" w:eastAsia="Times New Roman" w:hAnsi="Times New Roman" w:cs="Times New Roman"/>
          <w:sz w:val="24"/>
          <w:szCs w:val="24"/>
          <w:lang w:val="ru-RU"/>
        </w:rPr>
        <w:t>32</w:t>
      </w:r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,0 </w:t>
      </w:r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>кг;</w:t>
      </w:r>
    </w:p>
    <w:p w14:paraId="75DE2832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>3,2 г – для тварин масою тіла від 32,0- 64,0 кг.</w:t>
      </w:r>
    </w:p>
    <w:p w14:paraId="253B02DA" w14:textId="0102690C" w:rsidR="005E3210" w:rsidRPr="005E3210" w:rsidRDefault="005E3210" w:rsidP="005E32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E321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Таблетка запакована по </w:t>
      </w:r>
      <w:r w:rsidRPr="005E3210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1 шт. </w:t>
      </w:r>
      <w:r w:rsidRPr="005E3210">
        <w:rPr>
          <w:rFonts w:ascii="Times New Roman" w:eastAsia="Times New Roman" w:hAnsi="Times New Roman" w:cs="Times New Roman"/>
          <w:snapToGrid w:val="0"/>
          <w:sz w:val="24"/>
          <w:szCs w:val="24"/>
        </w:rPr>
        <w:t>у блістер з фольги ОПА</w:t>
      </w:r>
      <w:r w:rsidRPr="005E3210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/</w:t>
      </w:r>
      <w:r w:rsidRPr="005E3210">
        <w:rPr>
          <w:rFonts w:ascii="Times New Roman" w:eastAsia="Times New Roman" w:hAnsi="Times New Roman" w:cs="Times New Roman"/>
          <w:snapToGrid w:val="0"/>
          <w:sz w:val="24"/>
          <w:szCs w:val="24"/>
        </w:rPr>
        <w:t>А1</w:t>
      </w:r>
      <w:r w:rsidRPr="005E3210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/</w:t>
      </w:r>
      <w:r w:rsidRPr="005E321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ПВХ холодного штампування. Блістери упаковані в картонні коробки. Коробка з 1 блістером по </w:t>
      </w:r>
      <w:r w:rsidRPr="005E3210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1</w:t>
      </w:r>
      <w:r w:rsidRPr="005E321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таблетці.</w:t>
      </w:r>
    </w:p>
    <w:p w14:paraId="0E33E27E" w14:textId="77777777" w:rsidR="00E20E82" w:rsidRPr="00E20E82" w:rsidRDefault="00E20E82" w:rsidP="00E20E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E20E8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6.5 Особливі заходи безпеки при поводженні з невикористаним препаратом або із його залишками</w:t>
      </w:r>
    </w:p>
    <w:p w14:paraId="2CD51928" w14:textId="6A140F54" w:rsidR="005E3210" w:rsidRPr="005E3210" w:rsidRDefault="005E3210" w:rsidP="005E32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E321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Невикористаний і </w:t>
      </w:r>
      <w:proofErr w:type="spellStart"/>
      <w:r w:rsidRPr="005E3210">
        <w:rPr>
          <w:rFonts w:ascii="Times New Roman" w:eastAsia="Times New Roman" w:hAnsi="Times New Roman" w:cs="Times New Roman"/>
          <w:snapToGrid w:val="0"/>
          <w:sz w:val="24"/>
          <w:szCs w:val="24"/>
        </w:rPr>
        <w:t>протермінований</w:t>
      </w:r>
      <w:proofErr w:type="spellEnd"/>
      <w:r w:rsidRPr="005E321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препарат, порожні контейнери з під препарату повинні бути утилізовані  відповідно до національних вимог.</w:t>
      </w:r>
    </w:p>
    <w:bookmarkEnd w:id="14"/>
    <w:p w14:paraId="6BF1A2C6" w14:textId="7037D138" w:rsidR="00E20E82" w:rsidRPr="00E20E82" w:rsidRDefault="005E3210" w:rsidP="00E20E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 xml:space="preserve">7. </w:t>
      </w:r>
      <w:r w:rsidR="004F6F89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>Назва і місцезнаходження в</w:t>
      </w:r>
      <w:r w:rsidR="00E20E82" w:rsidRPr="00E20E82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>ласник</w:t>
      </w:r>
      <w:r w:rsidR="004F6F89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>а</w:t>
      </w:r>
      <w:r w:rsidR="00E20E82" w:rsidRPr="00E20E82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 xml:space="preserve"> реєстраційного посвідчення:</w:t>
      </w:r>
    </w:p>
    <w:p w14:paraId="2D01D87A" w14:textId="2C7A7B5C" w:rsidR="00E66880" w:rsidRPr="00E66880" w:rsidRDefault="00E66880" w:rsidP="009C0A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66880">
        <w:rPr>
          <w:rFonts w:ascii="Times New Roman" w:eastAsia="Times New Roman" w:hAnsi="Times New Roman" w:cs="Times New Roman"/>
          <w:sz w:val="24"/>
          <w:szCs w:val="24"/>
        </w:rPr>
        <w:t xml:space="preserve">ТОВ «НОВА ПЛЮС», 61030, м. Харків, вул. </w:t>
      </w:r>
      <w:proofErr w:type="spellStart"/>
      <w:r w:rsidRPr="00E66880">
        <w:rPr>
          <w:rFonts w:ascii="Times New Roman" w:eastAsia="Times New Roman" w:hAnsi="Times New Roman" w:cs="Times New Roman"/>
          <w:sz w:val="24"/>
          <w:szCs w:val="24"/>
        </w:rPr>
        <w:t>Колісниченківська</w:t>
      </w:r>
      <w:proofErr w:type="spellEnd"/>
      <w:r w:rsidRPr="00E66880">
        <w:rPr>
          <w:rFonts w:ascii="Times New Roman" w:eastAsia="Times New Roman" w:hAnsi="Times New Roman" w:cs="Times New Roman"/>
          <w:sz w:val="24"/>
          <w:szCs w:val="24"/>
        </w:rPr>
        <w:t>, буд. 7, Україна</w:t>
      </w:r>
    </w:p>
    <w:p w14:paraId="4ED1E1B0" w14:textId="286254FF" w:rsidR="00E20E82" w:rsidRPr="00E20E82" w:rsidRDefault="005E3210" w:rsidP="00E20E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 xml:space="preserve">8. </w:t>
      </w:r>
      <w:r w:rsidR="004F6F89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>Назва і місцезнаходження в</w:t>
      </w:r>
      <w:r w:rsidR="00E20E82" w:rsidRPr="00E20E82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>иробник</w:t>
      </w:r>
      <w:r w:rsidR="004F6F89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>а</w:t>
      </w:r>
      <w:r w:rsidR="00E20E82" w:rsidRPr="00E20E82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 xml:space="preserve"> готового продукту:</w:t>
      </w:r>
    </w:p>
    <w:p w14:paraId="3462AF62" w14:textId="4E4A33E2" w:rsidR="009C0ADE" w:rsidRDefault="00E66880" w:rsidP="009C0A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66880">
        <w:rPr>
          <w:rFonts w:ascii="Times New Roman" w:eastAsia="Times New Roman" w:hAnsi="Times New Roman" w:cs="Times New Roman"/>
          <w:sz w:val="24"/>
          <w:szCs w:val="24"/>
        </w:rPr>
        <w:t xml:space="preserve">ТОВ «НОВА ПЛЮС», 61030, м. Харків, вул. </w:t>
      </w:r>
      <w:proofErr w:type="spellStart"/>
      <w:r w:rsidRPr="00E66880">
        <w:rPr>
          <w:rFonts w:ascii="Times New Roman" w:eastAsia="Times New Roman" w:hAnsi="Times New Roman" w:cs="Times New Roman"/>
          <w:sz w:val="24"/>
          <w:szCs w:val="24"/>
        </w:rPr>
        <w:t>Колісниченківська</w:t>
      </w:r>
      <w:proofErr w:type="spellEnd"/>
      <w:r w:rsidRPr="00E66880">
        <w:rPr>
          <w:rFonts w:ascii="Times New Roman" w:eastAsia="Times New Roman" w:hAnsi="Times New Roman" w:cs="Times New Roman"/>
          <w:sz w:val="24"/>
          <w:szCs w:val="24"/>
        </w:rPr>
        <w:t xml:space="preserve">, буд. 7, </w:t>
      </w:r>
      <w:r w:rsidR="009C0ADE">
        <w:rPr>
          <w:rFonts w:ascii="Times New Roman" w:eastAsia="Times New Roman" w:hAnsi="Times New Roman" w:cs="Times New Roman"/>
          <w:sz w:val="24"/>
          <w:szCs w:val="24"/>
        </w:rPr>
        <w:t>Україна</w:t>
      </w:r>
      <w:bookmarkEnd w:id="0"/>
    </w:p>
    <w:p w14:paraId="6591509A" w14:textId="48EF0C7B" w:rsidR="00EE0212" w:rsidRPr="009C0ADE" w:rsidRDefault="009C0ADE" w:rsidP="009C0AD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C0ADE">
        <w:rPr>
          <w:rFonts w:ascii="Times New Roman" w:hAnsi="Times New Roman" w:cs="Times New Roman"/>
          <w:b/>
          <w:sz w:val="24"/>
          <w:szCs w:val="24"/>
        </w:rPr>
        <w:t>9. Додаткова інформація</w:t>
      </w:r>
    </w:p>
    <w:sectPr w:rsidR="00EE0212" w:rsidRPr="009C0ADE" w:rsidSect="004B534F">
      <w:pgSz w:w="11900" w:h="16840"/>
      <w:pgMar w:top="851" w:right="851" w:bottom="851" w:left="1134" w:header="136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ee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2769"/>
    <w:multiLevelType w:val="hybridMultilevel"/>
    <w:tmpl w:val="BEA8A4E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543946"/>
    <w:multiLevelType w:val="multilevel"/>
    <w:tmpl w:val="FB36F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74E2BDF"/>
    <w:multiLevelType w:val="hybridMultilevel"/>
    <w:tmpl w:val="6738342C"/>
    <w:lvl w:ilvl="0" w:tplc="2000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">
    <w:nsid w:val="747C10A3"/>
    <w:multiLevelType w:val="hybridMultilevel"/>
    <w:tmpl w:val="4C90B93E"/>
    <w:lvl w:ilvl="0" w:tplc="2000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12"/>
    <w:rsid w:val="00087C59"/>
    <w:rsid w:val="000C691F"/>
    <w:rsid w:val="000F1F5F"/>
    <w:rsid w:val="0019740C"/>
    <w:rsid w:val="001D75C3"/>
    <w:rsid w:val="001E2E58"/>
    <w:rsid w:val="001E4363"/>
    <w:rsid w:val="002125DA"/>
    <w:rsid w:val="0029658B"/>
    <w:rsid w:val="002F5D8D"/>
    <w:rsid w:val="00310CAF"/>
    <w:rsid w:val="00326458"/>
    <w:rsid w:val="004264BC"/>
    <w:rsid w:val="004514D2"/>
    <w:rsid w:val="00484250"/>
    <w:rsid w:val="004B2C29"/>
    <w:rsid w:val="004B534F"/>
    <w:rsid w:val="004F6F89"/>
    <w:rsid w:val="0054277C"/>
    <w:rsid w:val="005616A6"/>
    <w:rsid w:val="005C37C0"/>
    <w:rsid w:val="005E3210"/>
    <w:rsid w:val="006229C3"/>
    <w:rsid w:val="00634B91"/>
    <w:rsid w:val="00650B31"/>
    <w:rsid w:val="00690100"/>
    <w:rsid w:val="006E0FA4"/>
    <w:rsid w:val="006E3247"/>
    <w:rsid w:val="006F6770"/>
    <w:rsid w:val="00713FF0"/>
    <w:rsid w:val="007A31A6"/>
    <w:rsid w:val="007D1376"/>
    <w:rsid w:val="00823D83"/>
    <w:rsid w:val="00843DD8"/>
    <w:rsid w:val="00885463"/>
    <w:rsid w:val="008E50B8"/>
    <w:rsid w:val="009C0ADE"/>
    <w:rsid w:val="009E1C38"/>
    <w:rsid w:val="00A144E1"/>
    <w:rsid w:val="00A321EB"/>
    <w:rsid w:val="00A71626"/>
    <w:rsid w:val="00AB3DC1"/>
    <w:rsid w:val="00AC7931"/>
    <w:rsid w:val="00AF568D"/>
    <w:rsid w:val="00B53785"/>
    <w:rsid w:val="00B94E35"/>
    <w:rsid w:val="00BB6D04"/>
    <w:rsid w:val="00BD7623"/>
    <w:rsid w:val="00C15EDA"/>
    <w:rsid w:val="00C266B3"/>
    <w:rsid w:val="00C275CF"/>
    <w:rsid w:val="00C406EE"/>
    <w:rsid w:val="00C4317D"/>
    <w:rsid w:val="00C6255E"/>
    <w:rsid w:val="00C71C92"/>
    <w:rsid w:val="00CA74E6"/>
    <w:rsid w:val="00CB0154"/>
    <w:rsid w:val="00D07BBC"/>
    <w:rsid w:val="00D14975"/>
    <w:rsid w:val="00D34E29"/>
    <w:rsid w:val="00D940F9"/>
    <w:rsid w:val="00E0615D"/>
    <w:rsid w:val="00E12CD4"/>
    <w:rsid w:val="00E20E82"/>
    <w:rsid w:val="00E50B3A"/>
    <w:rsid w:val="00E51C17"/>
    <w:rsid w:val="00E52C17"/>
    <w:rsid w:val="00E57952"/>
    <w:rsid w:val="00E66880"/>
    <w:rsid w:val="00E83C6C"/>
    <w:rsid w:val="00E90B26"/>
    <w:rsid w:val="00EA6C36"/>
    <w:rsid w:val="00EE0212"/>
    <w:rsid w:val="00F325EE"/>
    <w:rsid w:val="00FE0AFA"/>
    <w:rsid w:val="00FF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C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D762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locked/>
    <w:rsid w:val="00A71626"/>
    <w:rPr>
      <w:rFonts w:ascii="Times New Roman" w:hAnsi="Times New Roman"/>
      <w:b/>
      <w:shd w:val="clear" w:color="auto" w:fill="FFFFFF"/>
    </w:rPr>
  </w:style>
  <w:style w:type="character" w:customStyle="1" w:styleId="21">
    <w:name w:val="Основной текст (2)_"/>
    <w:link w:val="22"/>
    <w:locked/>
    <w:rsid w:val="00A71626"/>
    <w:rPr>
      <w:rFonts w:ascii="Times New Roman" w:hAnsi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A71626"/>
    <w:pPr>
      <w:widowControl w:val="0"/>
      <w:shd w:val="clear" w:color="auto" w:fill="FFFFFF"/>
      <w:spacing w:before="240" w:after="240" w:line="240" w:lineRule="atLeast"/>
      <w:jc w:val="center"/>
      <w:outlineLvl w:val="1"/>
    </w:pPr>
    <w:rPr>
      <w:rFonts w:ascii="Times New Roman" w:hAnsi="Times New Roman"/>
      <w:b/>
    </w:rPr>
  </w:style>
  <w:style w:type="paragraph" w:customStyle="1" w:styleId="22">
    <w:name w:val="Основной текст (2)"/>
    <w:basedOn w:val="a"/>
    <w:link w:val="21"/>
    <w:rsid w:val="00A71626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</w:rPr>
  </w:style>
  <w:style w:type="character" w:customStyle="1" w:styleId="cs5efed22f2">
    <w:name w:val="cs5efed22f2"/>
    <w:rsid w:val="0088546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242d954b">
    <w:name w:val="cs242d954b"/>
    <w:basedOn w:val="a"/>
    <w:rsid w:val="00885463"/>
    <w:pPr>
      <w:spacing w:after="0" w:line="240" w:lineRule="auto"/>
      <w:ind w:right="-40" w:firstLine="56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sa62dfd6a1">
    <w:name w:val="csa62dfd6a1"/>
    <w:rsid w:val="00885463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  <w:shd w:val="clear" w:color="auto" w:fill="auto"/>
    </w:rPr>
  </w:style>
  <w:style w:type="paragraph" w:customStyle="1" w:styleId="cs97549a21">
    <w:name w:val="cs97549a21"/>
    <w:basedOn w:val="a"/>
    <w:rsid w:val="004B2C29"/>
    <w:pPr>
      <w:spacing w:after="0" w:line="240" w:lineRule="auto"/>
      <w:ind w:left="720" w:right="-4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sb86c8cfe1">
    <w:name w:val="csb86c8cfe1"/>
    <w:rsid w:val="004B2C2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1">
    <w:name w:val="Без интервала1"/>
    <w:uiPriority w:val="1"/>
    <w:qFormat/>
    <w:rsid w:val="004264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3">
    <w:name w:val="Hyperlink"/>
    <w:basedOn w:val="a0"/>
    <w:uiPriority w:val="99"/>
    <w:semiHidden/>
    <w:unhideWhenUsed/>
    <w:rsid w:val="00690100"/>
    <w:rPr>
      <w:color w:val="0000FF"/>
      <w:u w:val="single"/>
    </w:rPr>
  </w:style>
  <w:style w:type="character" w:customStyle="1" w:styleId="cs5efed22f9">
    <w:name w:val="cs5efed22f9"/>
    <w:rsid w:val="00A144E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3266721a">
    <w:name w:val="cs3266721a"/>
    <w:basedOn w:val="a"/>
    <w:rsid w:val="006F6770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sa62dfd6a2">
    <w:name w:val="csa62dfd6a2"/>
    <w:rsid w:val="006F6770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  <w:shd w:val="clear" w:color="auto" w:fill="auto"/>
    </w:rPr>
  </w:style>
  <w:style w:type="paragraph" w:customStyle="1" w:styleId="csf8cba3a1">
    <w:name w:val="csf8cba3a1"/>
    <w:basedOn w:val="a"/>
    <w:rsid w:val="00F325E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sf8cba3a11">
    <w:name w:val="csf8cba3a11"/>
    <w:basedOn w:val="a0"/>
    <w:rsid w:val="00F325EE"/>
  </w:style>
  <w:style w:type="character" w:customStyle="1" w:styleId="cs5efed22f4">
    <w:name w:val="cs5efed22f4"/>
    <w:rsid w:val="00F325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5">
    <w:name w:val="cs5efed22f5"/>
    <w:rsid w:val="00F325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6">
    <w:name w:val="cs5efed22f6"/>
    <w:rsid w:val="00F325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7">
    <w:name w:val="cs5efed22f7"/>
    <w:rsid w:val="00F325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8">
    <w:name w:val="cs5efed22f8"/>
    <w:rsid w:val="00F325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rsid w:val="00BD76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s80d9435b1">
    <w:name w:val="cs80d9435b1"/>
    <w:basedOn w:val="a0"/>
    <w:rsid w:val="00BD7623"/>
  </w:style>
  <w:style w:type="character" w:customStyle="1" w:styleId="cs71f8d7ac1">
    <w:name w:val="cs71f8d7ac1"/>
    <w:rsid w:val="00BD7623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  <w:shd w:val="clear" w:color="auto" w:fill="auto"/>
    </w:rPr>
  </w:style>
  <w:style w:type="table" w:styleId="a4">
    <w:name w:val="Table Grid"/>
    <w:basedOn w:val="a1"/>
    <w:uiPriority w:val="39"/>
    <w:rsid w:val="00BD7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BD7623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customStyle="1" w:styleId="cs8f3868832">
    <w:name w:val="cs8f3868832"/>
    <w:rsid w:val="00BD7623"/>
    <w:rPr>
      <w:rFonts w:ascii="Times New Roman" w:hAnsi="Times New Roman" w:cs="Times New Roman" w:hint="default"/>
      <w:b/>
      <w:bCs/>
      <w:i/>
      <w:iCs/>
      <w:color w:val="000000"/>
      <w:sz w:val="24"/>
      <w:szCs w:val="24"/>
      <w:shd w:val="clear" w:color="auto" w:fill="auto"/>
    </w:rPr>
  </w:style>
  <w:style w:type="paragraph" w:customStyle="1" w:styleId="cs95e872d0">
    <w:name w:val="cs95e872d0"/>
    <w:basedOn w:val="a"/>
    <w:rsid w:val="00BD7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s5062d300">
    <w:name w:val="cs5062d300"/>
    <w:basedOn w:val="a"/>
    <w:rsid w:val="00D07BBC"/>
    <w:pPr>
      <w:spacing w:after="0" w:line="240" w:lineRule="auto"/>
      <w:ind w:left="180" w:firstLine="40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0">
    <w:name w:val="Абзац списку1"/>
    <w:basedOn w:val="a"/>
    <w:rsid w:val="00D07BBC"/>
    <w:pPr>
      <w:widowControl w:val="0"/>
      <w:spacing w:after="0" w:line="240" w:lineRule="auto"/>
      <w:ind w:left="720"/>
      <w:contextualSpacing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3">
    <w:name w:val="Body Text Indent 3"/>
    <w:basedOn w:val="a"/>
    <w:link w:val="30"/>
    <w:rsid w:val="00D07BB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D07BBC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a5">
    <w:name w:val="Основной текст_"/>
    <w:basedOn w:val="a0"/>
    <w:link w:val="11"/>
    <w:rsid w:val="00D07BB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_"/>
    <w:basedOn w:val="a0"/>
    <w:link w:val="13"/>
    <w:rsid w:val="00D07BB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Основной текст1"/>
    <w:basedOn w:val="a"/>
    <w:link w:val="a5"/>
    <w:rsid w:val="00D07BBC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D07BBC"/>
    <w:pPr>
      <w:widowControl w:val="0"/>
      <w:shd w:val="clear" w:color="auto" w:fill="FFFFFF"/>
      <w:spacing w:after="0" w:line="240" w:lineRule="auto"/>
      <w:ind w:firstLine="62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cs5efed22f12">
    <w:name w:val="cs5efed22f12"/>
    <w:rsid w:val="00AC793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15">
    <w:name w:val="cs5efed22f15"/>
    <w:rsid w:val="00C4317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Standard">
    <w:name w:val="Standard"/>
    <w:rsid w:val="00C275C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ru-RU" w:eastAsia="ar-SA"/>
    </w:rPr>
  </w:style>
  <w:style w:type="paragraph" w:styleId="a6">
    <w:name w:val="List Paragraph"/>
    <w:basedOn w:val="a"/>
    <w:uiPriority w:val="34"/>
    <w:qFormat/>
    <w:rsid w:val="00823D83"/>
    <w:pPr>
      <w:ind w:left="720"/>
      <w:contextualSpacing/>
    </w:pPr>
  </w:style>
  <w:style w:type="paragraph" w:styleId="23">
    <w:name w:val="Body Text 2"/>
    <w:basedOn w:val="a"/>
    <w:link w:val="24"/>
    <w:uiPriority w:val="99"/>
    <w:semiHidden/>
    <w:unhideWhenUsed/>
    <w:rsid w:val="00823D8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23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D762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locked/>
    <w:rsid w:val="00A71626"/>
    <w:rPr>
      <w:rFonts w:ascii="Times New Roman" w:hAnsi="Times New Roman"/>
      <w:b/>
      <w:shd w:val="clear" w:color="auto" w:fill="FFFFFF"/>
    </w:rPr>
  </w:style>
  <w:style w:type="character" w:customStyle="1" w:styleId="21">
    <w:name w:val="Основной текст (2)_"/>
    <w:link w:val="22"/>
    <w:locked/>
    <w:rsid w:val="00A71626"/>
    <w:rPr>
      <w:rFonts w:ascii="Times New Roman" w:hAnsi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A71626"/>
    <w:pPr>
      <w:widowControl w:val="0"/>
      <w:shd w:val="clear" w:color="auto" w:fill="FFFFFF"/>
      <w:spacing w:before="240" w:after="240" w:line="240" w:lineRule="atLeast"/>
      <w:jc w:val="center"/>
      <w:outlineLvl w:val="1"/>
    </w:pPr>
    <w:rPr>
      <w:rFonts w:ascii="Times New Roman" w:hAnsi="Times New Roman"/>
      <w:b/>
    </w:rPr>
  </w:style>
  <w:style w:type="paragraph" w:customStyle="1" w:styleId="22">
    <w:name w:val="Основной текст (2)"/>
    <w:basedOn w:val="a"/>
    <w:link w:val="21"/>
    <w:rsid w:val="00A71626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</w:rPr>
  </w:style>
  <w:style w:type="character" w:customStyle="1" w:styleId="cs5efed22f2">
    <w:name w:val="cs5efed22f2"/>
    <w:rsid w:val="0088546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242d954b">
    <w:name w:val="cs242d954b"/>
    <w:basedOn w:val="a"/>
    <w:rsid w:val="00885463"/>
    <w:pPr>
      <w:spacing w:after="0" w:line="240" w:lineRule="auto"/>
      <w:ind w:right="-40" w:firstLine="56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sa62dfd6a1">
    <w:name w:val="csa62dfd6a1"/>
    <w:rsid w:val="00885463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  <w:shd w:val="clear" w:color="auto" w:fill="auto"/>
    </w:rPr>
  </w:style>
  <w:style w:type="paragraph" w:customStyle="1" w:styleId="cs97549a21">
    <w:name w:val="cs97549a21"/>
    <w:basedOn w:val="a"/>
    <w:rsid w:val="004B2C29"/>
    <w:pPr>
      <w:spacing w:after="0" w:line="240" w:lineRule="auto"/>
      <w:ind w:left="720" w:right="-4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sb86c8cfe1">
    <w:name w:val="csb86c8cfe1"/>
    <w:rsid w:val="004B2C2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1">
    <w:name w:val="Без интервала1"/>
    <w:uiPriority w:val="1"/>
    <w:qFormat/>
    <w:rsid w:val="004264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3">
    <w:name w:val="Hyperlink"/>
    <w:basedOn w:val="a0"/>
    <w:uiPriority w:val="99"/>
    <w:semiHidden/>
    <w:unhideWhenUsed/>
    <w:rsid w:val="00690100"/>
    <w:rPr>
      <w:color w:val="0000FF"/>
      <w:u w:val="single"/>
    </w:rPr>
  </w:style>
  <w:style w:type="character" w:customStyle="1" w:styleId="cs5efed22f9">
    <w:name w:val="cs5efed22f9"/>
    <w:rsid w:val="00A144E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3266721a">
    <w:name w:val="cs3266721a"/>
    <w:basedOn w:val="a"/>
    <w:rsid w:val="006F6770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sa62dfd6a2">
    <w:name w:val="csa62dfd6a2"/>
    <w:rsid w:val="006F6770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  <w:shd w:val="clear" w:color="auto" w:fill="auto"/>
    </w:rPr>
  </w:style>
  <w:style w:type="paragraph" w:customStyle="1" w:styleId="csf8cba3a1">
    <w:name w:val="csf8cba3a1"/>
    <w:basedOn w:val="a"/>
    <w:rsid w:val="00F325E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sf8cba3a11">
    <w:name w:val="csf8cba3a11"/>
    <w:basedOn w:val="a0"/>
    <w:rsid w:val="00F325EE"/>
  </w:style>
  <w:style w:type="character" w:customStyle="1" w:styleId="cs5efed22f4">
    <w:name w:val="cs5efed22f4"/>
    <w:rsid w:val="00F325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5">
    <w:name w:val="cs5efed22f5"/>
    <w:rsid w:val="00F325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6">
    <w:name w:val="cs5efed22f6"/>
    <w:rsid w:val="00F325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7">
    <w:name w:val="cs5efed22f7"/>
    <w:rsid w:val="00F325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8">
    <w:name w:val="cs5efed22f8"/>
    <w:rsid w:val="00F325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rsid w:val="00BD76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s80d9435b1">
    <w:name w:val="cs80d9435b1"/>
    <w:basedOn w:val="a0"/>
    <w:rsid w:val="00BD7623"/>
  </w:style>
  <w:style w:type="character" w:customStyle="1" w:styleId="cs71f8d7ac1">
    <w:name w:val="cs71f8d7ac1"/>
    <w:rsid w:val="00BD7623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  <w:shd w:val="clear" w:color="auto" w:fill="auto"/>
    </w:rPr>
  </w:style>
  <w:style w:type="table" w:styleId="a4">
    <w:name w:val="Table Grid"/>
    <w:basedOn w:val="a1"/>
    <w:uiPriority w:val="39"/>
    <w:rsid w:val="00BD7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BD7623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customStyle="1" w:styleId="cs8f3868832">
    <w:name w:val="cs8f3868832"/>
    <w:rsid w:val="00BD7623"/>
    <w:rPr>
      <w:rFonts w:ascii="Times New Roman" w:hAnsi="Times New Roman" w:cs="Times New Roman" w:hint="default"/>
      <w:b/>
      <w:bCs/>
      <w:i/>
      <w:iCs/>
      <w:color w:val="000000"/>
      <w:sz w:val="24"/>
      <w:szCs w:val="24"/>
      <w:shd w:val="clear" w:color="auto" w:fill="auto"/>
    </w:rPr>
  </w:style>
  <w:style w:type="paragraph" w:customStyle="1" w:styleId="cs95e872d0">
    <w:name w:val="cs95e872d0"/>
    <w:basedOn w:val="a"/>
    <w:rsid w:val="00BD7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s5062d300">
    <w:name w:val="cs5062d300"/>
    <w:basedOn w:val="a"/>
    <w:rsid w:val="00D07BBC"/>
    <w:pPr>
      <w:spacing w:after="0" w:line="240" w:lineRule="auto"/>
      <w:ind w:left="180" w:firstLine="40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0">
    <w:name w:val="Абзац списку1"/>
    <w:basedOn w:val="a"/>
    <w:rsid w:val="00D07BBC"/>
    <w:pPr>
      <w:widowControl w:val="0"/>
      <w:spacing w:after="0" w:line="240" w:lineRule="auto"/>
      <w:ind w:left="720"/>
      <w:contextualSpacing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3">
    <w:name w:val="Body Text Indent 3"/>
    <w:basedOn w:val="a"/>
    <w:link w:val="30"/>
    <w:rsid w:val="00D07BB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D07BBC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a5">
    <w:name w:val="Основной текст_"/>
    <w:basedOn w:val="a0"/>
    <w:link w:val="11"/>
    <w:rsid w:val="00D07BB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_"/>
    <w:basedOn w:val="a0"/>
    <w:link w:val="13"/>
    <w:rsid w:val="00D07BB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Основной текст1"/>
    <w:basedOn w:val="a"/>
    <w:link w:val="a5"/>
    <w:rsid w:val="00D07BBC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D07BBC"/>
    <w:pPr>
      <w:widowControl w:val="0"/>
      <w:shd w:val="clear" w:color="auto" w:fill="FFFFFF"/>
      <w:spacing w:after="0" w:line="240" w:lineRule="auto"/>
      <w:ind w:firstLine="62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cs5efed22f12">
    <w:name w:val="cs5efed22f12"/>
    <w:rsid w:val="00AC793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15">
    <w:name w:val="cs5efed22f15"/>
    <w:rsid w:val="00C4317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Standard">
    <w:name w:val="Standard"/>
    <w:rsid w:val="00C275C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ru-RU" w:eastAsia="ar-SA"/>
    </w:rPr>
  </w:style>
  <w:style w:type="paragraph" w:styleId="a6">
    <w:name w:val="List Paragraph"/>
    <w:basedOn w:val="a"/>
    <w:uiPriority w:val="34"/>
    <w:qFormat/>
    <w:rsid w:val="00823D83"/>
    <w:pPr>
      <w:ind w:left="720"/>
      <w:contextualSpacing/>
    </w:pPr>
  </w:style>
  <w:style w:type="paragraph" w:styleId="23">
    <w:name w:val="Body Text 2"/>
    <w:basedOn w:val="a"/>
    <w:link w:val="24"/>
    <w:uiPriority w:val="99"/>
    <w:semiHidden/>
    <w:unhideWhenUsed/>
    <w:rsid w:val="00823D8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23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7961</Words>
  <Characters>4538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админ3</cp:lastModifiedBy>
  <cp:revision>19</cp:revision>
  <dcterms:created xsi:type="dcterms:W3CDTF">2022-01-04T07:42:00Z</dcterms:created>
  <dcterms:modified xsi:type="dcterms:W3CDTF">2024-12-02T12:04:00Z</dcterms:modified>
</cp:coreProperties>
</file>