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F5FBE" w14:textId="77777777" w:rsidR="008E4527" w:rsidRDefault="00467C78">
      <w:pPr>
        <w:pStyle w:val="1"/>
        <w:spacing w:before="80"/>
        <w:ind w:left="0" w:firstLine="0"/>
        <w:jc w:val="center"/>
      </w:pPr>
      <w:r>
        <w:t>Коротка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rPr>
          <w:spacing w:val="-2"/>
        </w:rPr>
        <w:t>препарату</w:t>
      </w:r>
    </w:p>
    <w:p w14:paraId="3E8F5FBF" w14:textId="77777777" w:rsidR="008E4527" w:rsidRDefault="00467C78">
      <w:pPr>
        <w:pStyle w:val="a4"/>
        <w:numPr>
          <w:ilvl w:val="0"/>
          <w:numId w:val="3"/>
        </w:numPr>
        <w:tabs>
          <w:tab w:val="left" w:pos="919"/>
        </w:tabs>
        <w:spacing w:before="276"/>
        <w:rPr>
          <w:b/>
          <w:sz w:val="24"/>
        </w:rPr>
      </w:pPr>
      <w:r>
        <w:rPr>
          <w:b/>
          <w:spacing w:val="-2"/>
          <w:sz w:val="24"/>
        </w:rPr>
        <w:t>Назва</w:t>
      </w:r>
    </w:p>
    <w:p w14:paraId="3E8F5FC0" w14:textId="77777777" w:rsidR="008E4527" w:rsidRDefault="00467C78">
      <w:pPr>
        <w:pStyle w:val="a3"/>
        <w:ind w:left="679"/>
      </w:pPr>
      <w:r>
        <w:t>ПРІД</w:t>
      </w:r>
      <w:r>
        <w:rPr>
          <w:spacing w:val="-4"/>
        </w:rPr>
        <w:t xml:space="preserve"> </w:t>
      </w:r>
      <w:r>
        <w:rPr>
          <w:spacing w:val="-2"/>
        </w:rPr>
        <w:t>ДЕЛЬТА</w:t>
      </w:r>
    </w:p>
    <w:p w14:paraId="3E8F5FC1" w14:textId="77777777" w:rsidR="008E4527" w:rsidRDefault="00467C78">
      <w:pPr>
        <w:pStyle w:val="1"/>
        <w:numPr>
          <w:ilvl w:val="0"/>
          <w:numId w:val="3"/>
        </w:numPr>
        <w:tabs>
          <w:tab w:val="left" w:pos="919"/>
        </w:tabs>
      </w:pPr>
      <w:r>
        <w:rPr>
          <w:spacing w:val="-2"/>
        </w:rPr>
        <w:t>Склад</w:t>
      </w:r>
    </w:p>
    <w:p w14:paraId="3E8F5FC2" w14:textId="77777777" w:rsidR="008E4527" w:rsidRDefault="00467C78">
      <w:pPr>
        <w:pStyle w:val="a3"/>
        <w:ind w:left="679"/>
      </w:pPr>
      <w:r>
        <w:t>1</w:t>
      </w:r>
      <w:r>
        <w:rPr>
          <w:spacing w:val="-4"/>
        </w:rPr>
        <w:t xml:space="preserve"> </w:t>
      </w:r>
      <w:r>
        <w:t>вагінальний пристрій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містить</w:t>
      </w:r>
      <w:r>
        <w:rPr>
          <w:spacing w:val="-1"/>
        </w:rPr>
        <w:t xml:space="preserve"> </w:t>
      </w:r>
      <w:r>
        <w:t>діючу</w:t>
      </w:r>
      <w:r>
        <w:rPr>
          <w:spacing w:val="-1"/>
        </w:rPr>
        <w:t xml:space="preserve"> </w:t>
      </w:r>
      <w:r>
        <w:rPr>
          <w:spacing w:val="-2"/>
        </w:rPr>
        <w:t>речовину:</w:t>
      </w:r>
    </w:p>
    <w:p w14:paraId="3E8F5FC3" w14:textId="5D19B799" w:rsidR="008E4527" w:rsidRDefault="00467C78">
      <w:pPr>
        <w:pStyle w:val="a3"/>
        <w:ind w:left="679"/>
      </w:pPr>
      <w:proofErr w:type="spellStart"/>
      <w:r>
        <w:t>п</w:t>
      </w:r>
      <w:bookmarkStart w:id="0" w:name="_GoBack"/>
      <w:bookmarkEnd w:id="0"/>
      <w:r>
        <w:t>рогестерон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1,55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3E8F5FC4" w14:textId="77777777" w:rsidR="008E4527" w:rsidRDefault="00467C78">
      <w:pPr>
        <w:pStyle w:val="a3"/>
        <w:ind w:left="679"/>
      </w:pPr>
      <w:r>
        <w:t>Допоміжні</w:t>
      </w:r>
      <w:r>
        <w:rPr>
          <w:spacing w:val="-5"/>
        </w:rPr>
        <w:t xml:space="preserve"> </w:t>
      </w:r>
      <w:r>
        <w:t>речовини:</w:t>
      </w:r>
      <w:r>
        <w:rPr>
          <w:spacing w:val="-2"/>
        </w:rPr>
        <w:t xml:space="preserve"> </w:t>
      </w:r>
      <w:r>
        <w:t>поліамідна</w:t>
      </w:r>
      <w:r>
        <w:rPr>
          <w:spacing w:val="-4"/>
        </w:rPr>
        <w:t xml:space="preserve"> </w:t>
      </w:r>
      <w:r>
        <w:t>основа,</w:t>
      </w:r>
      <w:r>
        <w:rPr>
          <w:spacing w:val="-2"/>
        </w:rPr>
        <w:t xml:space="preserve"> </w:t>
      </w:r>
      <w:r>
        <w:t>покрита</w:t>
      </w:r>
      <w:r>
        <w:rPr>
          <w:spacing w:val="-3"/>
        </w:rPr>
        <w:t xml:space="preserve"> </w:t>
      </w:r>
      <w:r>
        <w:t>етил</w:t>
      </w:r>
      <w:r>
        <w:rPr>
          <w:spacing w:val="-3"/>
        </w:rPr>
        <w:t xml:space="preserve"> </w:t>
      </w:r>
      <w:r>
        <w:t>вінілацетатом,</w:t>
      </w:r>
      <w:r>
        <w:rPr>
          <w:spacing w:val="-2"/>
        </w:rPr>
        <w:t xml:space="preserve"> </w:t>
      </w:r>
      <w:r>
        <w:t>пластиковий</w:t>
      </w:r>
      <w:r>
        <w:rPr>
          <w:spacing w:val="-1"/>
        </w:rPr>
        <w:t xml:space="preserve"> </w:t>
      </w:r>
      <w:r>
        <w:rPr>
          <w:spacing w:val="-2"/>
        </w:rPr>
        <w:t>хвіст.</w:t>
      </w:r>
    </w:p>
    <w:p w14:paraId="3E8F5FC5" w14:textId="77777777" w:rsidR="008E4527" w:rsidRDefault="00467C78">
      <w:pPr>
        <w:pStyle w:val="1"/>
        <w:numPr>
          <w:ilvl w:val="0"/>
          <w:numId w:val="3"/>
        </w:numPr>
        <w:tabs>
          <w:tab w:val="left" w:pos="919"/>
        </w:tabs>
      </w:pPr>
      <w:r>
        <w:t>Фармацевтична</w:t>
      </w:r>
      <w:r>
        <w:rPr>
          <w:spacing w:val="-9"/>
        </w:rPr>
        <w:t xml:space="preserve"> </w:t>
      </w:r>
      <w:r>
        <w:rPr>
          <w:spacing w:val="-4"/>
        </w:rPr>
        <w:t>форма</w:t>
      </w:r>
    </w:p>
    <w:p w14:paraId="3E8F5FC6" w14:textId="77777777" w:rsidR="008E4527" w:rsidRDefault="00467C78">
      <w:pPr>
        <w:pStyle w:val="a3"/>
        <w:ind w:left="679"/>
      </w:pPr>
      <w:r>
        <w:t>Вагінальний</w:t>
      </w:r>
      <w:r>
        <w:rPr>
          <w:spacing w:val="-4"/>
        </w:rPr>
        <w:t xml:space="preserve"> </w:t>
      </w:r>
      <w:r>
        <w:t>пристрій з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аплікатором</w:t>
      </w:r>
      <w:proofErr w:type="spellEnd"/>
      <w:r>
        <w:rPr>
          <w:spacing w:val="-2"/>
        </w:rPr>
        <w:t>.</w:t>
      </w:r>
    </w:p>
    <w:p w14:paraId="3E8F5FC7" w14:textId="77777777" w:rsidR="008E4527" w:rsidRDefault="00467C78">
      <w:pPr>
        <w:pStyle w:val="1"/>
        <w:numPr>
          <w:ilvl w:val="0"/>
          <w:numId w:val="3"/>
        </w:numPr>
        <w:tabs>
          <w:tab w:val="left" w:pos="919"/>
        </w:tabs>
      </w:pPr>
      <w:r>
        <w:t>Фармакологічні</w:t>
      </w:r>
      <w:r>
        <w:rPr>
          <w:spacing w:val="-7"/>
        </w:rPr>
        <w:t xml:space="preserve"> </w:t>
      </w:r>
      <w:r>
        <w:rPr>
          <w:spacing w:val="-2"/>
        </w:rPr>
        <w:t>властивості</w:t>
      </w:r>
    </w:p>
    <w:p w14:paraId="3E8F5FC8" w14:textId="77777777" w:rsidR="008E4527" w:rsidRDefault="00467C78">
      <w:pPr>
        <w:pStyle w:val="a3"/>
        <w:ind w:left="679"/>
        <w:jc w:val="both"/>
      </w:pPr>
      <w:r>
        <w:t>АТС</w:t>
      </w:r>
      <w:r>
        <w:rPr>
          <w:spacing w:val="-4"/>
        </w:rPr>
        <w:t xml:space="preserve"> </w:t>
      </w:r>
      <w:proofErr w:type="spellStart"/>
      <w:r>
        <w:t>vet</w:t>
      </w:r>
      <w:proofErr w:type="spellEnd"/>
      <w:r>
        <w:rPr>
          <w:spacing w:val="-2"/>
        </w:rPr>
        <w:t xml:space="preserve"> </w:t>
      </w:r>
      <w:r>
        <w:t>класифікаційний код</w:t>
      </w:r>
      <w:r>
        <w:rPr>
          <w:spacing w:val="-2"/>
        </w:rPr>
        <w:t xml:space="preserve"> </w:t>
      </w:r>
      <w:r>
        <w:t>QG03DA04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гормони статевих</w:t>
      </w:r>
      <w:r>
        <w:rPr>
          <w:spacing w:val="-2"/>
        </w:rPr>
        <w:t xml:space="preserve"> </w:t>
      </w:r>
      <w:r>
        <w:t xml:space="preserve">залоз </w:t>
      </w:r>
      <w:r>
        <w:rPr>
          <w:spacing w:val="-2"/>
        </w:rPr>
        <w:t>(</w:t>
      </w:r>
      <w:proofErr w:type="spellStart"/>
      <w:r>
        <w:rPr>
          <w:spacing w:val="-2"/>
        </w:rPr>
        <w:t>гестагени</w:t>
      </w:r>
      <w:proofErr w:type="spellEnd"/>
      <w:r>
        <w:rPr>
          <w:spacing w:val="-2"/>
        </w:rPr>
        <w:t>).</w:t>
      </w:r>
    </w:p>
    <w:p w14:paraId="3E8F5FC9" w14:textId="77777777" w:rsidR="008E4527" w:rsidRDefault="00467C78">
      <w:pPr>
        <w:pStyle w:val="a3"/>
        <w:ind w:right="110" w:firstLine="566"/>
        <w:jc w:val="both"/>
      </w:pPr>
      <w:proofErr w:type="spellStart"/>
      <w:r>
        <w:t>Прогестерон</w:t>
      </w:r>
      <w:proofErr w:type="spellEnd"/>
      <w:r>
        <w:t xml:space="preserve"> взаємодіє зі специфічними внутрішньоядерними рецепторами та зв’язується зі специфічною послідовністю ДНК у геномі, а п</w:t>
      </w:r>
      <w:r>
        <w:t>отім ініціює транскрипцію певного набору генів, що</w:t>
      </w:r>
      <w:r>
        <w:rPr>
          <w:spacing w:val="40"/>
        </w:rPr>
        <w:t xml:space="preserve"> </w:t>
      </w:r>
      <w:r>
        <w:t xml:space="preserve">в кінцевому рахунку відповідає за трансляцію гормональної дії у фізіологічні події. </w:t>
      </w:r>
      <w:proofErr w:type="spellStart"/>
      <w:r>
        <w:t>Прогестерон</w:t>
      </w:r>
      <w:proofErr w:type="spellEnd"/>
      <w:r>
        <w:t xml:space="preserve"> впливає на </w:t>
      </w:r>
      <w:proofErr w:type="spellStart"/>
      <w:r>
        <w:t>гіпоталамо-гіпофізарну</w:t>
      </w:r>
      <w:proofErr w:type="spellEnd"/>
      <w:r>
        <w:t xml:space="preserve"> систему за принципом зворотного зв'язку, і впливає головним чином на </w:t>
      </w:r>
      <w:r>
        <w:t xml:space="preserve">пригнічення секреції </w:t>
      </w:r>
      <w:proofErr w:type="spellStart"/>
      <w:r>
        <w:t>гонадотропін-релізинг</w:t>
      </w:r>
      <w:proofErr w:type="spellEnd"/>
      <w:r>
        <w:t xml:space="preserve"> гормону (</w:t>
      </w:r>
      <w:proofErr w:type="spellStart"/>
      <w:r>
        <w:t>GnRH</w:t>
      </w:r>
      <w:proofErr w:type="spellEnd"/>
      <w:r>
        <w:t xml:space="preserve">), а отже, на секрецію </w:t>
      </w:r>
      <w:proofErr w:type="spellStart"/>
      <w:r>
        <w:t>лютеїнізуючого</w:t>
      </w:r>
      <w:proofErr w:type="spellEnd"/>
      <w:r>
        <w:t xml:space="preserve"> гормону (ЛГ). Високі концентрації </w:t>
      </w:r>
      <w:proofErr w:type="spellStart"/>
      <w:r>
        <w:t>прогестерону</w:t>
      </w:r>
      <w:proofErr w:type="spellEnd"/>
      <w:r>
        <w:rPr>
          <w:spacing w:val="-2"/>
        </w:rPr>
        <w:t xml:space="preserve"> </w:t>
      </w:r>
      <w:r>
        <w:t>перешкоджають викиду</w:t>
      </w:r>
      <w:r>
        <w:rPr>
          <w:spacing w:val="-2"/>
        </w:rPr>
        <w:t xml:space="preserve"> </w:t>
      </w:r>
      <w:r>
        <w:t xml:space="preserve">гіпофізом </w:t>
      </w:r>
      <w:proofErr w:type="spellStart"/>
      <w:r>
        <w:t>фолікулостимулюючого</w:t>
      </w:r>
      <w:proofErr w:type="spellEnd"/>
      <w:r>
        <w:rPr>
          <w:spacing w:val="-3"/>
        </w:rPr>
        <w:t xml:space="preserve"> </w:t>
      </w:r>
      <w:r>
        <w:t>(ФСГ)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лютеїнізуючого</w:t>
      </w:r>
      <w:proofErr w:type="spellEnd"/>
      <w:r>
        <w:rPr>
          <w:spacing w:val="-3"/>
        </w:rPr>
        <w:t xml:space="preserve"> </w:t>
      </w:r>
      <w:r>
        <w:t>гормонів</w:t>
      </w:r>
      <w:r>
        <w:rPr>
          <w:spacing w:val="-4"/>
        </w:rPr>
        <w:t xml:space="preserve"> </w:t>
      </w:r>
      <w:r>
        <w:t>(ЛГ),</w:t>
      </w:r>
      <w:r>
        <w:rPr>
          <w:spacing w:val="-3"/>
        </w:rPr>
        <w:t xml:space="preserve"> </w:t>
      </w:r>
      <w:r>
        <w:t>пригнічуючи,</w:t>
      </w:r>
      <w:r>
        <w:rPr>
          <w:spacing w:val="-3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чином,</w:t>
      </w:r>
      <w:r>
        <w:rPr>
          <w:spacing w:val="-3"/>
        </w:rPr>
        <w:t xml:space="preserve"> </w:t>
      </w:r>
      <w:r>
        <w:t>еструс</w:t>
      </w:r>
      <w:r>
        <w:rPr>
          <w:spacing w:val="-4"/>
        </w:rPr>
        <w:t xml:space="preserve"> </w:t>
      </w:r>
      <w:r>
        <w:t xml:space="preserve">і овуляцію. Різке падіння концентрації </w:t>
      </w:r>
      <w:proofErr w:type="spellStart"/>
      <w:r>
        <w:t>прогестерону</w:t>
      </w:r>
      <w:proofErr w:type="spellEnd"/>
      <w:r>
        <w:t xml:space="preserve"> протягом 1 години призводить до дозрівання фолікула, настанню еструсу і овуляції.</w:t>
      </w:r>
    </w:p>
    <w:p w14:paraId="3E8F5FCA" w14:textId="77777777" w:rsidR="008E4527" w:rsidRDefault="00467C78">
      <w:pPr>
        <w:pStyle w:val="a3"/>
        <w:ind w:right="110" w:firstLine="566"/>
        <w:jc w:val="both"/>
      </w:pPr>
      <w:proofErr w:type="spellStart"/>
      <w:r>
        <w:t>Прогестерон</w:t>
      </w:r>
      <w:proofErr w:type="spellEnd"/>
      <w:r>
        <w:t xml:space="preserve"> швидко абсорбується після вагінального введення, зв'язується з </w:t>
      </w:r>
      <w:proofErr w:type="spellStart"/>
      <w:r>
        <w:t>кортикостероїд-</w:t>
      </w:r>
      <w:proofErr w:type="spellEnd"/>
      <w:r>
        <w:t xml:space="preserve"> зв'язаним глобуліном і </w:t>
      </w:r>
      <w:r>
        <w:t xml:space="preserve">альбуміном сироватки крові, має </w:t>
      </w:r>
      <w:proofErr w:type="spellStart"/>
      <w:r>
        <w:t>ліпофільні</w:t>
      </w:r>
      <w:proofErr w:type="spellEnd"/>
      <w:r>
        <w:t xml:space="preserve"> властивості і акумулюється в жировій тканині та органах, що містять </w:t>
      </w:r>
      <w:proofErr w:type="spellStart"/>
      <w:r>
        <w:t>прогестеронові</w:t>
      </w:r>
      <w:proofErr w:type="spellEnd"/>
      <w:r>
        <w:t xml:space="preserve"> рецептори. </w:t>
      </w:r>
      <w:proofErr w:type="spellStart"/>
      <w:r>
        <w:t>Прогестерон</w:t>
      </w:r>
      <w:proofErr w:type="spellEnd"/>
      <w:r>
        <w:t xml:space="preserve"> </w:t>
      </w:r>
      <w:proofErr w:type="spellStart"/>
      <w:r>
        <w:t>метаболізується</w:t>
      </w:r>
      <w:proofErr w:type="spellEnd"/>
      <w:r>
        <w:t xml:space="preserve"> в печінці, період </w:t>
      </w:r>
      <w:proofErr w:type="spellStart"/>
      <w:r>
        <w:t>напіввиведення</w:t>
      </w:r>
      <w:proofErr w:type="spellEnd"/>
      <w:r>
        <w:t xml:space="preserve"> становить 3 години, максимальної концентрації (С </w:t>
      </w:r>
      <w:proofErr w:type="spellStart"/>
      <w:r>
        <w:t>max</w:t>
      </w:r>
      <w:proofErr w:type="spellEnd"/>
      <w:r>
        <w:t xml:space="preserve"> 5 </w:t>
      </w:r>
      <w:proofErr w:type="spellStart"/>
      <w:r>
        <w:t>мкг</w:t>
      </w:r>
      <w:proofErr w:type="spellEnd"/>
      <w:r>
        <w:t xml:space="preserve"> / л) досягає через 9 годин. Основна частина </w:t>
      </w:r>
      <w:proofErr w:type="spellStart"/>
      <w:r>
        <w:t>прогестерону</w:t>
      </w:r>
      <w:proofErr w:type="spellEnd"/>
      <w:r>
        <w:t xml:space="preserve"> виводиться з жовчю і незначна частина з </w:t>
      </w:r>
      <w:r>
        <w:rPr>
          <w:spacing w:val="-2"/>
        </w:rPr>
        <w:t>сечею.</w:t>
      </w:r>
    </w:p>
    <w:p w14:paraId="3E8F5FCB" w14:textId="77777777" w:rsidR="008E4527" w:rsidRDefault="00467C78">
      <w:pPr>
        <w:pStyle w:val="1"/>
        <w:numPr>
          <w:ilvl w:val="0"/>
          <w:numId w:val="3"/>
        </w:numPr>
        <w:tabs>
          <w:tab w:val="left" w:pos="919"/>
        </w:tabs>
        <w:jc w:val="both"/>
      </w:pPr>
      <w:r>
        <w:t>Клінічні</w:t>
      </w:r>
      <w:r>
        <w:rPr>
          <w:spacing w:val="-1"/>
        </w:rPr>
        <w:t xml:space="preserve"> </w:t>
      </w:r>
      <w:r>
        <w:rPr>
          <w:spacing w:val="-2"/>
        </w:rPr>
        <w:t>особливості</w:t>
      </w:r>
    </w:p>
    <w:p w14:paraId="3E8F5FCC" w14:textId="77777777" w:rsidR="008E4527" w:rsidRDefault="00467C78">
      <w:pPr>
        <w:pStyle w:val="a4"/>
        <w:numPr>
          <w:ilvl w:val="1"/>
          <w:numId w:val="3"/>
        </w:numPr>
        <w:tabs>
          <w:tab w:val="left" w:pos="1039"/>
        </w:tabs>
        <w:jc w:val="both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тварин</w:t>
      </w:r>
    </w:p>
    <w:p w14:paraId="3E8F5FCD" w14:textId="77777777" w:rsidR="008E4527" w:rsidRDefault="00467C78">
      <w:pPr>
        <w:pStyle w:val="a3"/>
        <w:ind w:left="679"/>
        <w:jc w:val="both"/>
      </w:pPr>
      <w:r>
        <w:t>Велика</w:t>
      </w:r>
      <w:r>
        <w:rPr>
          <w:spacing w:val="-1"/>
        </w:rPr>
        <w:t xml:space="preserve"> </w:t>
      </w:r>
      <w:r>
        <w:t>рогата</w:t>
      </w:r>
      <w:r>
        <w:rPr>
          <w:spacing w:val="-1"/>
        </w:rPr>
        <w:t xml:space="preserve"> </w:t>
      </w:r>
      <w:r>
        <w:rPr>
          <w:spacing w:val="-2"/>
        </w:rPr>
        <w:t>худоба.</w:t>
      </w:r>
    </w:p>
    <w:p w14:paraId="3E8F5FCE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  <w:jc w:val="both"/>
      </w:pPr>
      <w:r>
        <w:t>Показання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застосування</w:t>
      </w:r>
    </w:p>
    <w:p w14:paraId="3E8F5FCF" w14:textId="77777777" w:rsidR="008E4527" w:rsidRDefault="00467C78">
      <w:pPr>
        <w:pStyle w:val="a3"/>
        <w:ind w:right="110" w:firstLine="566"/>
        <w:jc w:val="both"/>
      </w:pPr>
      <w:r>
        <w:t>Препарат застосовують коровам і фізіологічно зрілим телицям для синхрон</w:t>
      </w:r>
      <w:r>
        <w:t>ізації тічки за наявності статевих циклів і стимуляції і синхронізації тічки за відсутності статевих циклів.</w:t>
      </w:r>
    </w:p>
    <w:p w14:paraId="3E8F5FD0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  <w:jc w:val="both"/>
      </w:pPr>
      <w:r>
        <w:rPr>
          <w:spacing w:val="-2"/>
        </w:rPr>
        <w:t>Протипоказання</w:t>
      </w:r>
    </w:p>
    <w:p w14:paraId="3E8F5FD1" w14:textId="77777777" w:rsidR="008E4527" w:rsidRDefault="00467C78">
      <w:pPr>
        <w:pStyle w:val="a3"/>
        <w:ind w:right="111" w:firstLine="566"/>
        <w:jc w:val="both"/>
      </w:pPr>
      <w:r>
        <w:t>Забороняють застосовувати препарат фізіологічно зрілим теличкам, тільним коровам, а також коровам і первісткам впродовж 35 діб після</w:t>
      </w:r>
      <w:r>
        <w:t xml:space="preserve"> </w:t>
      </w:r>
      <w:proofErr w:type="spellStart"/>
      <w:r>
        <w:t>розтелу</w:t>
      </w:r>
      <w:proofErr w:type="spellEnd"/>
      <w:r>
        <w:t>; при інфекційних та неінфекційних захворюваннях статевих шляхів. Не застосовувати тільним коровам.</w:t>
      </w:r>
    </w:p>
    <w:p w14:paraId="3E8F5FD2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  <w:jc w:val="both"/>
      </w:pPr>
      <w:r>
        <w:t>Побічна</w:t>
      </w:r>
      <w:r>
        <w:rPr>
          <w:spacing w:val="-1"/>
        </w:rPr>
        <w:t xml:space="preserve"> </w:t>
      </w:r>
      <w:r>
        <w:rPr>
          <w:spacing w:val="-5"/>
        </w:rPr>
        <w:t>дія</w:t>
      </w:r>
    </w:p>
    <w:p w14:paraId="3E8F5FD3" w14:textId="77777777" w:rsidR="008E4527" w:rsidRDefault="00467C78">
      <w:pPr>
        <w:pStyle w:val="a3"/>
        <w:ind w:right="114" w:firstLine="566"/>
        <w:jc w:val="both"/>
      </w:pPr>
      <w:r>
        <w:t>Протягом періоду</w:t>
      </w:r>
      <w:r>
        <w:rPr>
          <w:spacing w:val="40"/>
        </w:rPr>
        <w:t xml:space="preserve"> </w:t>
      </w:r>
      <w:r>
        <w:t>застосування</w:t>
      </w:r>
      <w:r>
        <w:rPr>
          <w:spacing w:val="40"/>
        </w:rPr>
        <w:t xml:space="preserve"> </w:t>
      </w:r>
      <w:r>
        <w:t xml:space="preserve">пристрій може викликати легке місцеве подразнення стінки </w:t>
      </w:r>
      <w:r>
        <w:rPr>
          <w:spacing w:val="-2"/>
        </w:rPr>
        <w:t>піхви.</w:t>
      </w:r>
    </w:p>
    <w:p w14:paraId="3E8F5FD4" w14:textId="77777777" w:rsidR="008E4527" w:rsidRDefault="00467C78">
      <w:pPr>
        <w:pStyle w:val="a3"/>
        <w:ind w:right="108" w:firstLine="566"/>
        <w:jc w:val="both"/>
      </w:pPr>
      <w:r>
        <w:t>Після видалення пристрою можлива поява тяг</w:t>
      </w:r>
      <w:r>
        <w:t xml:space="preserve">учого мутного білого вагінального секрету. Місцеве подразнення проходить самостійно до настання терміну осіменіння й не потребує лікування. Клінічне дослідження, проведене на 319 коровах та телицях показало, що 25% тварин представили в’язкі або мутні білі </w:t>
      </w:r>
      <w:r>
        <w:t xml:space="preserve">виділення </w:t>
      </w:r>
      <w:proofErr w:type="spellStart"/>
      <w:r>
        <w:t>вульви</w:t>
      </w:r>
      <w:proofErr w:type="spellEnd"/>
      <w:r>
        <w:t xml:space="preserve"> при видаленні пристрою. Ця місцева реакція швидко зникає без будь-якого лікування в період між видаленням та осіменінням і не впливає на фертильність під час осіменіння та частоту настання тільності.</w:t>
      </w:r>
    </w:p>
    <w:p w14:paraId="3E8F5FD5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  <w:spacing w:before="1"/>
        <w:jc w:val="both"/>
      </w:pPr>
      <w:r>
        <w:t>Особливі</w:t>
      </w:r>
      <w:r>
        <w:rPr>
          <w:spacing w:val="-3"/>
        </w:rPr>
        <w:t xml:space="preserve"> </w:t>
      </w:r>
      <w:r>
        <w:t>застереження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використанні</w:t>
      </w:r>
    </w:p>
    <w:p w14:paraId="3E8F5FD6" w14:textId="77777777" w:rsidR="008E4527" w:rsidRDefault="00467C78">
      <w:pPr>
        <w:pStyle w:val="a3"/>
        <w:ind w:right="112" w:firstLine="566"/>
        <w:jc w:val="both"/>
      </w:pPr>
      <w:r>
        <w:t xml:space="preserve">Відсоток корів, у яких спостерігається тічка після застосування препарату, зазвичай більший, ніж у корів, яким препарат не застосовували, а наступна </w:t>
      </w:r>
      <w:proofErr w:type="spellStart"/>
      <w:r>
        <w:t>лютеїнова</w:t>
      </w:r>
      <w:proofErr w:type="spellEnd"/>
      <w:r>
        <w:t xml:space="preserve"> фаза має нормальну тривалість. Однак, лікування лише </w:t>
      </w:r>
      <w:proofErr w:type="spellStart"/>
      <w:r>
        <w:t>прогестероном</w:t>
      </w:r>
      <w:proofErr w:type="spellEnd"/>
      <w:r>
        <w:t>, відповідно до запропонованого</w:t>
      </w:r>
      <w:r>
        <w:t xml:space="preserve"> режиму дозування, не є достатнім для індукції тічки та овуляції у всіх циклічних самок.</w:t>
      </w:r>
    </w:p>
    <w:p w14:paraId="3E8F5FD7" w14:textId="77777777" w:rsidR="008E4527" w:rsidRDefault="008E4527">
      <w:pPr>
        <w:jc w:val="both"/>
        <w:sectPr w:rsidR="008E4527">
          <w:headerReference w:type="default" r:id="rId8"/>
          <w:footerReference w:type="default" r:id="rId9"/>
          <w:type w:val="continuous"/>
          <w:pgSz w:w="11910" w:h="16840"/>
          <w:pgMar w:top="1580" w:right="340" w:bottom="880" w:left="1020" w:header="576" w:footer="683" w:gutter="0"/>
          <w:pgNumType w:start="1"/>
          <w:cols w:space="720"/>
        </w:sectPr>
      </w:pPr>
    </w:p>
    <w:p w14:paraId="3E8F5FD8" w14:textId="77777777" w:rsidR="008E4527" w:rsidRDefault="00467C78">
      <w:pPr>
        <w:pStyle w:val="a3"/>
        <w:spacing w:before="80"/>
        <w:ind w:firstLine="566"/>
      </w:pPr>
      <w:r>
        <w:lastRenderedPageBreak/>
        <w:t>Для</w:t>
      </w:r>
      <w:r>
        <w:rPr>
          <w:spacing w:val="80"/>
        </w:rPr>
        <w:t xml:space="preserve"> </w:t>
      </w:r>
      <w:r>
        <w:t>досягнення</w:t>
      </w:r>
      <w:r>
        <w:rPr>
          <w:spacing w:val="80"/>
        </w:rPr>
        <w:t xml:space="preserve"> </w:t>
      </w:r>
      <w:r>
        <w:t>кращого</w:t>
      </w:r>
      <w:r>
        <w:rPr>
          <w:spacing w:val="80"/>
        </w:rPr>
        <w:t xml:space="preserve"> </w:t>
      </w:r>
      <w:r>
        <w:t>ефекту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введенням</w:t>
      </w:r>
      <w:r>
        <w:rPr>
          <w:spacing w:val="80"/>
        </w:rPr>
        <w:t xml:space="preserve"> </w:t>
      </w:r>
      <w:proofErr w:type="spellStart"/>
      <w:r>
        <w:t>прогестерону</w:t>
      </w:r>
      <w:proofErr w:type="spellEnd"/>
      <w:r>
        <w:rPr>
          <w:spacing w:val="80"/>
        </w:rPr>
        <w:t xml:space="preserve"> </w:t>
      </w:r>
      <w:r>
        <w:t>рекомендують</w:t>
      </w:r>
      <w:r>
        <w:rPr>
          <w:spacing w:val="80"/>
        </w:rPr>
        <w:t xml:space="preserve"> </w:t>
      </w:r>
      <w:r>
        <w:t>провести додаткове дослідження з метою визначення фази циклічної активності яєчника.</w:t>
      </w:r>
    </w:p>
    <w:p w14:paraId="3E8F5FD9" w14:textId="77777777" w:rsidR="008E4527" w:rsidRDefault="00467C78">
      <w:pPr>
        <w:pStyle w:val="a3"/>
        <w:ind w:firstLine="566"/>
      </w:pPr>
      <w:r>
        <w:t>Тварини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незадовільному</w:t>
      </w:r>
      <w:r>
        <w:rPr>
          <w:spacing w:val="-2"/>
        </w:rPr>
        <w:t xml:space="preserve"> </w:t>
      </w:r>
      <w:r>
        <w:t>стані,</w:t>
      </w:r>
      <w:r>
        <w:rPr>
          <w:spacing w:val="-2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хворобу,</w:t>
      </w:r>
      <w:r>
        <w:rPr>
          <w:spacing w:val="-2"/>
        </w:rPr>
        <w:t xml:space="preserve"> </w:t>
      </w:r>
      <w:r>
        <w:t>недостатнє</w:t>
      </w:r>
      <w:r>
        <w:rPr>
          <w:spacing w:val="-2"/>
        </w:rPr>
        <w:t xml:space="preserve"> </w:t>
      </w:r>
      <w:r>
        <w:t>харчування,</w:t>
      </w:r>
      <w:r>
        <w:rPr>
          <w:spacing w:val="-2"/>
        </w:rPr>
        <w:t xml:space="preserve"> </w:t>
      </w:r>
      <w:r>
        <w:t>надмірний</w:t>
      </w:r>
      <w:r>
        <w:rPr>
          <w:spacing w:val="-3"/>
        </w:rPr>
        <w:t xml:space="preserve"> </w:t>
      </w:r>
      <w:r>
        <w:t>стрес або інші фа</w:t>
      </w:r>
      <w:r>
        <w:t>ктори, можуть погано реагувати на лікування препаратом.</w:t>
      </w:r>
    </w:p>
    <w:p w14:paraId="3E8F5FDA" w14:textId="77777777" w:rsidR="008E4527" w:rsidRDefault="00467C78">
      <w:pPr>
        <w:pStyle w:val="a3"/>
        <w:ind w:left="679"/>
      </w:pPr>
      <w:r>
        <w:t>Пристрій</w:t>
      </w:r>
      <w:r>
        <w:rPr>
          <w:spacing w:val="-3"/>
        </w:rPr>
        <w:t xml:space="preserve"> </w:t>
      </w:r>
      <w:r>
        <w:t>призначений</w:t>
      </w:r>
      <w:r>
        <w:rPr>
          <w:spacing w:val="-4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одноразового</w:t>
      </w:r>
      <w:r>
        <w:rPr>
          <w:spacing w:val="-3"/>
        </w:rPr>
        <w:t xml:space="preserve"> </w:t>
      </w:r>
      <w:r>
        <w:rPr>
          <w:spacing w:val="-2"/>
        </w:rPr>
        <w:t>застосування.</w:t>
      </w:r>
    </w:p>
    <w:p w14:paraId="3E8F5FDB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</w:pPr>
      <w:r>
        <w:t>Застосування</w:t>
      </w:r>
      <w:r>
        <w:rPr>
          <w:spacing w:val="-5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вагітності,</w:t>
      </w:r>
      <w:r>
        <w:rPr>
          <w:spacing w:val="-4"/>
        </w:rPr>
        <w:t xml:space="preserve"> </w:t>
      </w:r>
      <w:r>
        <w:rPr>
          <w:spacing w:val="-2"/>
        </w:rPr>
        <w:t>лактації</w:t>
      </w:r>
    </w:p>
    <w:p w14:paraId="3E8F5FDC" w14:textId="77777777" w:rsidR="008E4527" w:rsidRDefault="00467C78">
      <w:pPr>
        <w:pStyle w:val="a3"/>
        <w:ind w:left="679"/>
      </w:pPr>
      <w:r>
        <w:t>Може</w:t>
      </w:r>
      <w:r>
        <w:rPr>
          <w:spacing w:val="-2"/>
        </w:rPr>
        <w:t xml:space="preserve"> </w:t>
      </w:r>
      <w:r>
        <w:t>застосовуватись в</w:t>
      </w:r>
      <w:r>
        <w:rPr>
          <w:spacing w:val="-2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rPr>
          <w:spacing w:val="-2"/>
        </w:rPr>
        <w:t>лактації.</w:t>
      </w:r>
    </w:p>
    <w:p w14:paraId="3E8F5FDD" w14:textId="77777777" w:rsidR="008E4527" w:rsidRDefault="00467C78">
      <w:pPr>
        <w:pStyle w:val="a3"/>
        <w:ind w:left="679"/>
      </w:pPr>
      <w:r>
        <w:t>Не</w:t>
      </w:r>
      <w:r>
        <w:rPr>
          <w:spacing w:val="-5"/>
        </w:rPr>
        <w:t xml:space="preserve"> </w:t>
      </w:r>
      <w:r>
        <w:t>застосовувати</w:t>
      </w:r>
      <w:r>
        <w:rPr>
          <w:spacing w:val="-1"/>
        </w:rPr>
        <w:t xml:space="preserve"> </w:t>
      </w:r>
      <w:r>
        <w:t>коровам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первісткам</w:t>
      </w:r>
      <w:r>
        <w:rPr>
          <w:spacing w:val="-3"/>
        </w:rPr>
        <w:t xml:space="preserve"> </w:t>
      </w:r>
      <w:r>
        <w:t>впродовж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діб</w:t>
      </w:r>
      <w:r>
        <w:rPr>
          <w:spacing w:val="-2"/>
        </w:rPr>
        <w:t xml:space="preserve"> </w:t>
      </w:r>
      <w:r>
        <w:t>після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розтелу</w:t>
      </w:r>
      <w:proofErr w:type="spellEnd"/>
      <w:r>
        <w:rPr>
          <w:spacing w:val="-2"/>
        </w:rPr>
        <w:t>.</w:t>
      </w:r>
    </w:p>
    <w:p w14:paraId="3E8F5FDE" w14:textId="77777777" w:rsidR="008E4527" w:rsidRDefault="00467C78">
      <w:pPr>
        <w:pStyle w:val="a3"/>
        <w:ind w:right="111" w:firstLine="566"/>
        <w:jc w:val="both"/>
      </w:pPr>
      <w:r>
        <w:t xml:space="preserve">Лабораторні дослідження на вагітних щурах і кролях, після </w:t>
      </w:r>
      <w:proofErr w:type="spellStart"/>
      <w:r>
        <w:t>внутрішньом'язового</w:t>
      </w:r>
      <w:proofErr w:type="spellEnd"/>
      <w:r>
        <w:t xml:space="preserve"> або підшкірного введення, а також при повторних високих дозах </w:t>
      </w:r>
      <w:proofErr w:type="spellStart"/>
      <w:r>
        <w:t>прогестерону</w:t>
      </w:r>
      <w:proofErr w:type="spellEnd"/>
      <w:r>
        <w:t xml:space="preserve">, дали свідчення </w:t>
      </w:r>
      <w:proofErr w:type="spellStart"/>
      <w:r>
        <w:t>фетотоксичних</w:t>
      </w:r>
      <w:proofErr w:type="spellEnd"/>
      <w:r>
        <w:t xml:space="preserve"> ефектів. Тому препарат забороняють застосовувати</w:t>
      </w:r>
      <w:r>
        <w:rPr>
          <w:spacing w:val="40"/>
        </w:rPr>
        <w:t xml:space="preserve"> </w:t>
      </w:r>
      <w:r>
        <w:t>тільним корова</w:t>
      </w:r>
      <w:r>
        <w:t>м.</w:t>
      </w:r>
    </w:p>
    <w:p w14:paraId="3E8F5FDF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  <w:jc w:val="both"/>
      </w:pPr>
      <w:r>
        <w:t>Взаємодія</w:t>
      </w:r>
      <w:r>
        <w:rPr>
          <w:spacing w:val="-6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іншими</w:t>
      </w:r>
      <w:r>
        <w:rPr>
          <w:spacing w:val="-2"/>
        </w:rPr>
        <w:t xml:space="preserve"> </w:t>
      </w:r>
      <w:r>
        <w:t>засобами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форми</w:t>
      </w:r>
      <w:r>
        <w:rPr>
          <w:spacing w:val="-2"/>
        </w:rPr>
        <w:t xml:space="preserve"> взаємодії</w:t>
      </w:r>
    </w:p>
    <w:p w14:paraId="3E8F5FE0" w14:textId="77777777" w:rsidR="008E4527" w:rsidRDefault="00467C78">
      <w:pPr>
        <w:pStyle w:val="a3"/>
        <w:ind w:left="679"/>
        <w:jc w:val="both"/>
      </w:pPr>
      <w:r>
        <w:t>Не</w:t>
      </w:r>
      <w:r>
        <w:rPr>
          <w:spacing w:val="-2"/>
        </w:rPr>
        <w:t xml:space="preserve"> встановили.</w:t>
      </w:r>
    </w:p>
    <w:p w14:paraId="3E8F5FE1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  <w:jc w:val="both"/>
      </w:pPr>
      <w:r>
        <w:t>Дози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способи</w:t>
      </w:r>
      <w:r>
        <w:rPr>
          <w:spacing w:val="-3"/>
        </w:rPr>
        <w:t xml:space="preserve"> </w:t>
      </w:r>
      <w:r>
        <w:t>введення</w:t>
      </w:r>
      <w:r>
        <w:rPr>
          <w:spacing w:val="-4"/>
        </w:rPr>
        <w:t xml:space="preserve"> </w:t>
      </w:r>
      <w:r>
        <w:t>тваринам</w:t>
      </w:r>
      <w:r>
        <w:rPr>
          <w:spacing w:val="-4"/>
        </w:rPr>
        <w:t xml:space="preserve"> </w:t>
      </w:r>
      <w:r>
        <w:t>різного</w:t>
      </w:r>
      <w:r>
        <w:rPr>
          <w:spacing w:val="-2"/>
        </w:rPr>
        <w:t xml:space="preserve"> </w:t>
      </w:r>
      <w:r>
        <w:rPr>
          <w:spacing w:val="-4"/>
        </w:rPr>
        <w:t>віку</w:t>
      </w:r>
    </w:p>
    <w:p w14:paraId="3E8F5FE2" w14:textId="77777777" w:rsidR="008E4527" w:rsidRDefault="00467C78">
      <w:pPr>
        <w:pStyle w:val="a3"/>
        <w:ind w:right="111" w:firstLine="566"/>
        <w:jc w:val="both"/>
      </w:pPr>
      <w:r>
        <w:t xml:space="preserve">Препарат застосовують коровам і фізіологічно зрілим телицям одноразово </w:t>
      </w:r>
      <w:proofErr w:type="spellStart"/>
      <w:r>
        <w:t>вагінально</w:t>
      </w:r>
      <w:proofErr w:type="spellEnd"/>
      <w:r>
        <w:t xml:space="preserve"> в дозі 1,55 г </w:t>
      </w:r>
      <w:proofErr w:type="spellStart"/>
      <w:r>
        <w:t>прогестерону</w:t>
      </w:r>
      <w:proofErr w:type="spellEnd"/>
      <w:r>
        <w:t xml:space="preserve"> (один пристрій) на тварину </w:t>
      </w:r>
      <w:r>
        <w:t>протягом періоду згідно протоколу (5-14 днів). Пристрій призначений лише для одноразового використання.</w:t>
      </w:r>
    </w:p>
    <w:p w14:paraId="3E8F5FE3" w14:textId="77777777" w:rsidR="008E4527" w:rsidRDefault="00467C78">
      <w:pPr>
        <w:pStyle w:val="a3"/>
        <w:ind w:right="113" w:firstLine="566"/>
        <w:jc w:val="both"/>
      </w:pPr>
      <w:r>
        <w:t>Рішення про те, який протокол використовувати, повинен приймати ветеринарний лікар, відповідальний за лікування, на основі цілей лікування окремого стад</w:t>
      </w:r>
      <w:r>
        <w:t>а або корови.</w:t>
      </w:r>
    </w:p>
    <w:p w14:paraId="3E8F5FE4" w14:textId="77777777" w:rsidR="008E4527" w:rsidRDefault="00467C78">
      <w:pPr>
        <w:pStyle w:val="a3"/>
        <w:ind w:left="679"/>
        <w:jc w:val="both"/>
      </w:pPr>
      <w:r>
        <w:t>Рекомендовано</w:t>
      </w:r>
      <w:r>
        <w:rPr>
          <w:spacing w:val="-4"/>
        </w:rPr>
        <w:t xml:space="preserve"> </w:t>
      </w:r>
      <w:r>
        <w:t>використовувати</w:t>
      </w:r>
      <w:r>
        <w:rPr>
          <w:spacing w:val="-4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rPr>
          <w:spacing w:val="-2"/>
        </w:rPr>
        <w:t>протоколи:</w:t>
      </w:r>
    </w:p>
    <w:p w14:paraId="3E8F5FE5" w14:textId="77777777" w:rsidR="008E4527" w:rsidRDefault="00467C78">
      <w:pPr>
        <w:pStyle w:val="a3"/>
        <w:ind w:left="679"/>
        <w:jc w:val="both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синхронізації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осіменіння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і</w:t>
      </w:r>
      <w:r>
        <w:rPr>
          <w:spacing w:val="-1"/>
          <w:u w:val="single"/>
        </w:rPr>
        <w:t xml:space="preserve"> </w:t>
      </w:r>
      <w:r>
        <w:rPr>
          <w:u w:val="single"/>
        </w:rPr>
        <w:t>овуляції</w:t>
      </w:r>
      <w:r>
        <w:rPr>
          <w:spacing w:val="58"/>
          <w:u w:val="single"/>
        </w:rPr>
        <w:t xml:space="preserve"> </w:t>
      </w: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циклічних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і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циклічних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корів</w:t>
      </w:r>
    </w:p>
    <w:p w14:paraId="3E8F5FE6" w14:textId="77777777" w:rsidR="008E4527" w:rsidRDefault="00467C78">
      <w:pPr>
        <w:pStyle w:val="a4"/>
        <w:numPr>
          <w:ilvl w:val="0"/>
          <w:numId w:val="2"/>
        </w:numPr>
        <w:tabs>
          <w:tab w:val="left" w:pos="840"/>
        </w:tabs>
        <w:ind w:right="112" w:firstLine="566"/>
        <w:rPr>
          <w:sz w:val="24"/>
        </w:rPr>
      </w:pPr>
      <w:r>
        <w:rPr>
          <w:sz w:val="24"/>
        </w:rPr>
        <w:t>0 день (</w:t>
      </w:r>
      <w:proofErr w:type="spellStart"/>
      <w:r>
        <w:rPr>
          <w:sz w:val="24"/>
        </w:rPr>
        <w:t>день</w:t>
      </w:r>
      <w:proofErr w:type="spellEnd"/>
      <w:r>
        <w:rPr>
          <w:sz w:val="24"/>
        </w:rPr>
        <w:t xml:space="preserve"> введення): ввести пристрій ПРІД ДЕЛЬТА на 8 днів та </w:t>
      </w:r>
      <w:proofErr w:type="spellStart"/>
      <w:r>
        <w:rPr>
          <w:sz w:val="24"/>
        </w:rPr>
        <w:t>гонадотропін-рилізинг</w:t>
      </w:r>
      <w:proofErr w:type="spellEnd"/>
      <w:r>
        <w:rPr>
          <w:sz w:val="24"/>
        </w:rPr>
        <w:t xml:space="preserve"> гормон (</w:t>
      </w:r>
      <w:proofErr w:type="spellStart"/>
      <w:r>
        <w:rPr>
          <w:sz w:val="24"/>
        </w:rPr>
        <w:t>Оварелін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мл</w:t>
      </w:r>
      <w:proofErr w:type="spellEnd"/>
      <w:r>
        <w:rPr>
          <w:sz w:val="24"/>
        </w:rPr>
        <w:t xml:space="preserve">) під час </w:t>
      </w:r>
      <w:r>
        <w:rPr>
          <w:sz w:val="24"/>
        </w:rPr>
        <w:t>введення</w:t>
      </w:r>
      <w:r>
        <w:rPr>
          <w:spacing w:val="40"/>
          <w:sz w:val="24"/>
        </w:rPr>
        <w:t xml:space="preserve"> </w:t>
      </w:r>
      <w:r>
        <w:rPr>
          <w:sz w:val="24"/>
        </w:rPr>
        <w:t>на 0 день.</w:t>
      </w:r>
    </w:p>
    <w:p w14:paraId="3E8F5FE7" w14:textId="77777777" w:rsidR="008E4527" w:rsidRDefault="00467C78">
      <w:pPr>
        <w:pStyle w:val="a3"/>
        <w:ind w:right="114" w:firstLine="708"/>
        <w:jc w:val="both"/>
      </w:pPr>
      <w:r>
        <w:t xml:space="preserve">-7-й день: ввести </w:t>
      </w:r>
      <w:proofErr w:type="spellStart"/>
      <w:r>
        <w:t>простагландин</w:t>
      </w:r>
      <w:proofErr w:type="spellEnd"/>
      <w:r>
        <w:t xml:space="preserve"> Ф2а (</w:t>
      </w:r>
      <w:proofErr w:type="spellStart"/>
      <w:r>
        <w:t>Ензапрост</w:t>
      </w:r>
      <w:proofErr w:type="spellEnd"/>
      <w:r>
        <w:t xml:space="preserve"> 5 </w:t>
      </w:r>
      <w:proofErr w:type="spellStart"/>
      <w:r>
        <w:t>мл</w:t>
      </w:r>
      <w:proofErr w:type="spellEnd"/>
      <w:r>
        <w:t xml:space="preserve">) за 72 </w:t>
      </w:r>
      <w:proofErr w:type="spellStart"/>
      <w:r>
        <w:t>год</w:t>
      </w:r>
      <w:proofErr w:type="spellEnd"/>
      <w:r>
        <w:t xml:space="preserve"> до планового штучного </w:t>
      </w:r>
      <w:r>
        <w:rPr>
          <w:spacing w:val="-2"/>
        </w:rPr>
        <w:t>осіменіння</w:t>
      </w:r>
    </w:p>
    <w:p w14:paraId="3E8F5FE8" w14:textId="77777777" w:rsidR="008E4527" w:rsidRDefault="00467C78">
      <w:pPr>
        <w:pStyle w:val="a4"/>
        <w:numPr>
          <w:ilvl w:val="0"/>
          <w:numId w:val="2"/>
        </w:numPr>
        <w:tabs>
          <w:tab w:val="left" w:pos="857"/>
          <w:tab w:val="left" w:pos="2025"/>
        </w:tabs>
        <w:ind w:right="113" w:firstLine="566"/>
        <w:jc w:val="left"/>
        <w:rPr>
          <w:sz w:val="24"/>
        </w:rPr>
      </w:pPr>
      <w:r>
        <w:rPr>
          <w:sz w:val="24"/>
        </w:rPr>
        <w:t>8-й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день:</w:t>
      </w:r>
      <w:r>
        <w:rPr>
          <w:sz w:val="24"/>
        </w:rPr>
        <w:tab/>
        <w:t>ввести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простагландин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Ф2а</w:t>
      </w:r>
      <w:r>
        <w:rPr>
          <w:spacing w:val="3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Ензапрост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мл</w:t>
      </w:r>
      <w:proofErr w:type="spellEnd"/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48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год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штучного осіменіння. Пристрій ПРІД ДЕЛЬТА видалити.</w:t>
      </w:r>
    </w:p>
    <w:p w14:paraId="3E8F5FE9" w14:textId="77777777" w:rsidR="008E4527" w:rsidRDefault="00467C78">
      <w:pPr>
        <w:pStyle w:val="a4"/>
        <w:numPr>
          <w:ilvl w:val="0"/>
          <w:numId w:val="2"/>
        </w:numPr>
        <w:tabs>
          <w:tab w:val="left" w:pos="869"/>
          <w:tab w:val="left" w:pos="2006"/>
        </w:tabs>
        <w:ind w:right="109" w:firstLine="566"/>
        <w:jc w:val="left"/>
        <w:rPr>
          <w:sz w:val="24"/>
        </w:rPr>
      </w:pPr>
      <w:r>
        <w:rPr>
          <w:sz w:val="24"/>
        </w:rPr>
        <w:t>9-й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ввес</w:t>
      </w:r>
      <w:r>
        <w:rPr>
          <w:sz w:val="24"/>
        </w:rPr>
        <w:t>ти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гонадотропін-рилізинг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гормон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Оварелін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мл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16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год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планового штучного осіменіння</w:t>
      </w:r>
    </w:p>
    <w:p w14:paraId="3E8F5FEA" w14:textId="77777777" w:rsidR="008E4527" w:rsidRDefault="00467C78">
      <w:pPr>
        <w:pStyle w:val="a4"/>
        <w:numPr>
          <w:ilvl w:val="0"/>
          <w:numId w:val="2"/>
        </w:numPr>
        <w:tabs>
          <w:tab w:val="left" w:pos="823"/>
        </w:tabs>
        <w:ind w:right="111" w:firstLine="566"/>
        <w:jc w:val="left"/>
        <w:rPr>
          <w:sz w:val="24"/>
        </w:rPr>
      </w:pPr>
      <w:r>
        <w:rPr>
          <w:sz w:val="24"/>
        </w:rPr>
        <w:t>10-й день проводимо штучне осіменіння (одноразово) тварин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через 16 годин після введення </w:t>
      </w:r>
      <w:proofErr w:type="spellStart"/>
      <w:r>
        <w:rPr>
          <w:sz w:val="24"/>
        </w:rPr>
        <w:t>гонадотропін-рилізинг</w:t>
      </w:r>
      <w:proofErr w:type="spellEnd"/>
      <w:r>
        <w:rPr>
          <w:sz w:val="24"/>
        </w:rPr>
        <w:t xml:space="preserve"> гормону.</w:t>
      </w:r>
    </w:p>
    <w:p w14:paraId="3E8F5FEB" w14:textId="77777777" w:rsidR="008E4527" w:rsidRDefault="00467C78">
      <w:pPr>
        <w:pStyle w:val="a3"/>
        <w:ind w:left="679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синхронізації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осіменіння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овуляції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циклічних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і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нециклічних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телиць</w:t>
      </w:r>
      <w:r>
        <w:rPr>
          <w:spacing w:val="-4"/>
        </w:rPr>
        <w:t xml:space="preserve"> </w:t>
      </w:r>
      <w:r>
        <w:rPr>
          <w:spacing w:val="-10"/>
          <w:u w:val="single"/>
        </w:rPr>
        <w:t>:</w:t>
      </w:r>
    </w:p>
    <w:p w14:paraId="3E8F5FEC" w14:textId="77777777" w:rsidR="008E4527" w:rsidRDefault="00467C78">
      <w:pPr>
        <w:pStyle w:val="a4"/>
        <w:numPr>
          <w:ilvl w:val="0"/>
          <w:numId w:val="2"/>
        </w:numPr>
        <w:tabs>
          <w:tab w:val="left" w:pos="833"/>
        </w:tabs>
        <w:ind w:right="110" w:firstLine="566"/>
        <w:jc w:val="left"/>
        <w:rPr>
          <w:sz w:val="24"/>
        </w:rPr>
      </w:pPr>
      <w:r>
        <w:rPr>
          <w:sz w:val="24"/>
        </w:rPr>
        <w:t>0-й день (</w:t>
      </w:r>
      <w:proofErr w:type="spellStart"/>
      <w:r>
        <w:rPr>
          <w:sz w:val="24"/>
        </w:rPr>
        <w:t>день</w:t>
      </w:r>
      <w:proofErr w:type="spellEnd"/>
      <w:r>
        <w:rPr>
          <w:sz w:val="24"/>
        </w:rPr>
        <w:t xml:space="preserve"> введення): ввести пристрій ПРІД ДЕЛЬТА на 6 діб та </w:t>
      </w:r>
      <w:proofErr w:type="spellStart"/>
      <w:r>
        <w:rPr>
          <w:sz w:val="24"/>
        </w:rPr>
        <w:t>гонадотропін-рилізинг</w:t>
      </w:r>
      <w:proofErr w:type="spellEnd"/>
      <w:r>
        <w:rPr>
          <w:sz w:val="24"/>
        </w:rPr>
        <w:t xml:space="preserve"> гормон (</w:t>
      </w:r>
      <w:proofErr w:type="spellStart"/>
      <w:r>
        <w:rPr>
          <w:sz w:val="24"/>
        </w:rPr>
        <w:t>Оварелін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мл</w:t>
      </w:r>
      <w:proofErr w:type="spellEnd"/>
      <w:r>
        <w:rPr>
          <w:sz w:val="24"/>
        </w:rPr>
        <w:t>) під час введення на 0 день.</w:t>
      </w:r>
    </w:p>
    <w:p w14:paraId="3E8F5FED" w14:textId="77777777" w:rsidR="008E4527" w:rsidRDefault="00467C78">
      <w:pPr>
        <w:pStyle w:val="a4"/>
        <w:numPr>
          <w:ilvl w:val="0"/>
          <w:numId w:val="2"/>
        </w:numPr>
        <w:tabs>
          <w:tab w:val="left" w:pos="817"/>
        </w:tabs>
        <w:ind w:left="817" w:hanging="138"/>
        <w:jc w:val="left"/>
        <w:rPr>
          <w:sz w:val="24"/>
        </w:rPr>
      </w:pPr>
      <w:r>
        <w:rPr>
          <w:sz w:val="24"/>
        </w:rPr>
        <w:t>5-й день: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ввести </w:t>
      </w:r>
      <w:proofErr w:type="spellStart"/>
      <w:r>
        <w:rPr>
          <w:sz w:val="24"/>
        </w:rPr>
        <w:t>простагландин</w:t>
      </w:r>
      <w:proofErr w:type="spellEnd"/>
      <w:r>
        <w:rPr>
          <w:sz w:val="24"/>
        </w:rPr>
        <w:t xml:space="preserve"> Ф2а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Ензапрост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мл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години 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видалення </w:t>
      </w:r>
      <w:r>
        <w:rPr>
          <w:spacing w:val="-2"/>
          <w:sz w:val="24"/>
        </w:rPr>
        <w:t>пристрою</w:t>
      </w:r>
    </w:p>
    <w:p w14:paraId="3E8F5FEE" w14:textId="77777777" w:rsidR="008E4527" w:rsidRDefault="00467C78">
      <w:pPr>
        <w:pStyle w:val="a4"/>
        <w:numPr>
          <w:ilvl w:val="0"/>
          <w:numId w:val="2"/>
        </w:numPr>
        <w:tabs>
          <w:tab w:val="left" w:pos="817"/>
        </w:tabs>
        <w:ind w:left="817" w:hanging="138"/>
        <w:jc w:val="left"/>
        <w:rPr>
          <w:sz w:val="24"/>
        </w:rPr>
      </w:pPr>
      <w:r>
        <w:rPr>
          <w:sz w:val="24"/>
        </w:rPr>
        <w:t>6-й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простагландин</w:t>
      </w:r>
      <w:proofErr w:type="spellEnd"/>
      <w:r>
        <w:rPr>
          <w:sz w:val="24"/>
        </w:rPr>
        <w:t xml:space="preserve"> Ф2а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Ензапрост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мл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видалити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пристрій ПРІД</w:t>
      </w:r>
      <w:r>
        <w:rPr>
          <w:spacing w:val="-2"/>
          <w:sz w:val="24"/>
        </w:rPr>
        <w:t xml:space="preserve"> ДЕЛЬТА</w:t>
      </w:r>
    </w:p>
    <w:p w14:paraId="3E8F5FEF" w14:textId="77777777" w:rsidR="008E4527" w:rsidRDefault="00467C78">
      <w:pPr>
        <w:pStyle w:val="a4"/>
        <w:numPr>
          <w:ilvl w:val="0"/>
          <w:numId w:val="2"/>
        </w:numPr>
        <w:tabs>
          <w:tab w:val="left" w:pos="845"/>
        </w:tabs>
        <w:ind w:right="110" w:firstLine="566"/>
        <w:jc w:val="left"/>
        <w:rPr>
          <w:sz w:val="24"/>
        </w:rPr>
      </w:pPr>
      <w:r>
        <w:rPr>
          <w:sz w:val="24"/>
        </w:rPr>
        <w:t>8-й день провести штучне осіменіння тварин (одноразово) через 48 годин після видалення</w:t>
      </w:r>
      <w:r>
        <w:rPr>
          <w:spacing w:val="80"/>
          <w:sz w:val="24"/>
        </w:rPr>
        <w:t xml:space="preserve"> </w:t>
      </w:r>
      <w:r>
        <w:rPr>
          <w:sz w:val="24"/>
        </w:rPr>
        <w:t>пристрою.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Ввести </w:t>
      </w:r>
      <w:proofErr w:type="spellStart"/>
      <w:r>
        <w:rPr>
          <w:sz w:val="24"/>
        </w:rPr>
        <w:t>гонадотропін-рилізинг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гормон (</w:t>
      </w:r>
      <w:proofErr w:type="spellStart"/>
      <w:r>
        <w:rPr>
          <w:sz w:val="24"/>
        </w:rPr>
        <w:t>Оварелін</w:t>
      </w:r>
      <w:proofErr w:type="spellEnd"/>
      <w:r>
        <w:rPr>
          <w:sz w:val="24"/>
        </w:rPr>
        <w:t xml:space="preserve"> 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мл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після</w:t>
      </w:r>
      <w:r>
        <w:rPr>
          <w:spacing w:val="-1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тучного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осіменіння.</w:t>
      </w:r>
    </w:p>
    <w:p w14:paraId="3E8F5FF0" w14:textId="77777777" w:rsidR="008E4527" w:rsidRDefault="00467C78">
      <w:pPr>
        <w:pStyle w:val="a3"/>
        <w:ind w:left="679"/>
      </w:pPr>
      <w:r>
        <w:t>Спосіб</w:t>
      </w:r>
      <w:r>
        <w:rPr>
          <w:spacing w:val="-4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введення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аплікатора</w:t>
      </w:r>
      <w:proofErr w:type="spellEnd"/>
      <w:r>
        <w:rPr>
          <w:spacing w:val="-2"/>
        </w:rPr>
        <w:t>:</w:t>
      </w:r>
    </w:p>
    <w:p w14:paraId="3E8F5FF1" w14:textId="77777777" w:rsidR="008E4527" w:rsidRDefault="00467C78">
      <w:pPr>
        <w:pStyle w:val="a4"/>
        <w:numPr>
          <w:ilvl w:val="0"/>
          <w:numId w:val="1"/>
        </w:numPr>
        <w:tabs>
          <w:tab w:val="left" w:pos="946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Пристрій вводять за допомогою спеціального </w:t>
      </w:r>
      <w:proofErr w:type="spellStart"/>
      <w:r>
        <w:rPr>
          <w:sz w:val="24"/>
        </w:rPr>
        <w:t>аплікатора</w:t>
      </w:r>
      <w:proofErr w:type="spellEnd"/>
      <w:r>
        <w:rPr>
          <w:sz w:val="24"/>
        </w:rPr>
        <w:t xml:space="preserve"> для вагінального введення, який перед і після кожного введення чистять і дезінфікують з використанням антисептичного розчину.</w:t>
      </w:r>
    </w:p>
    <w:p w14:paraId="3E8F5FF2" w14:textId="77777777" w:rsidR="008E4527" w:rsidRDefault="00467C78">
      <w:pPr>
        <w:pStyle w:val="a4"/>
        <w:numPr>
          <w:ilvl w:val="0"/>
          <w:numId w:val="1"/>
        </w:numPr>
        <w:tabs>
          <w:tab w:val="left" w:pos="985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Препарат виймають з алюмінієвого пакетика в гумових рукавичках і кутом, до якого прив'язаний пластиковий шнур, вставляють у </w:t>
      </w:r>
      <w:proofErr w:type="spellStart"/>
      <w:r>
        <w:rPr>
          <w:sz w:val="24"/>
        </w:rPr>
        <w:t>аплікатор</w:t>
      </w:r>
      <w:proofErr w:type="spellEnd"/>
      <w:r>
        <w:rPr>
          <w:sz w:val="24"/>
        </w:rPr>
        <w:t xml:space="preserve"> до упору. Слід уникати непотрібних або тривалих маніпуляцій з препаратом, щоб звести до мінімуму перенесення активної реч</w:t>
      </w:r>
      <w:r>
        <w:rPr>
          <w:sz w:val="24"/>
        </w:rPr>
        <w:t>овини на рукавички оператора.</w:t>
      </w:r>
    </w:p>
    <w:p w14:paraId="3E8F5FF3" w14:textId="77777777" w:rsidR="008E4527" w:rsidRDefault="00467C78">
      <w:pPr>
        <w:pStyle w:val="a4"/>
        <w:numPr>
          <w:ilvl w:val="0"/>
          <w:numId w:val="1"/>
        </w:numPr>
        <w:tabs>
          <w:tab w:val="left" w:pos="990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 xml:space="preserve">Трикутну конструкцію ПРІД ДЕЛЬТА при цьому складають і повністю поміщають в циліндричну порожнину </w:t>
      </w:r>
      <w:proofErr w:type="spellStart"/>
      <w:r>
        <w:rPr>
          <w:sz w:val="24"/>
        </w:rPr>
        <w:t>аплікатора</w:t>
      </w:r>
      <w:proofErr w:type="spellEnd"/>
      <w:r>
        <w:rPr>
          <w:sz w:val="24"/>
        </w:rPr>
        <w:t>, а вільні кінці пластикового шнура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проходять через спеціальний отвір і залишаються зовні </w:t>
      </w:r>
      <w:proofErr w:type="spellStart"/>
      <w:r>
        <w:rPr>
          <w:sz w:val="24"/>
        </w:rPr>
        <w:t>аплікатора</w:t>
      </w:r>
      <w:proofErr w:type="spellEnd"/>
      <w:r>
        <w:rPr>
          <w:sz w:val="24"/>
        </w:rPr>
        <w:t>.</w:t>
      </w:r>
    </w:p>
    <w:p w14:paraId="3E8F5FF4" w14:textId="77777777" w:rsidR="008E4527" w:rsidRDefault="00467C78">
      <w:pPr>
        <w:pStyle w:val="a4"/>
        <w:numPr>
          <w:ilvl w:val="0"/>
          <w:numId w:val="1"/>
        </w:numPr>
        <w:tabs>
          <w:tab w:val="left" w:pos="973"/>
        </w:tabs>
        <w:ind w:right="111" w:firstLine="566"/>
        <w:jc w:val="both"/>
        <w:rPr>
          <w:sz w:val="24"/>
        </w:rPr>
      </w:pPr>
      <w:r>
        <w:rPr>
          <w:sz w:val="24"/>
        </w:rPr>
        <w:t>Дистальну частин</w:t>
      </w:r>
      <w:r>
        <w:rPr>
          <w:sz w:val="24"/>
        </w:rPr>
        <w:t xml:space="preserve">у </w:t>
      </w:r>
      <w:proofErr w:type="spellStart"/>
      <w:r>
        <w:rPr>
          <w:sz w:val="24"/>
        </w:rPr>
        <w:t>аплікатора</w:t>
      </w:r>
      <w:proofErr w:type="spellEnd"/>
      <w:r>
        <w:rPr>
          <w:sz w:val="24"/>
        </w:rPr>
        <w:t xml:space="preserve"> злегка змащують </w:t>
      </w:r>
      <w:proofErr w:type="spellStart"/>
      <w:r>
        <w:rPr>
          <w:sz w:val="24"/>
        </w:rPr>
        <w:t>лубрикантом</w:t>
      </w:r>
      <w:proofErr w:type="spellEnd"/>
      <w:r>
        <w:rPr>
          <w:sz w:val="24"/>
        </w:rPr>
        <w:t xml:space="preserve"> і обережно вводять через попередньо очищену </w:t>
      </w:r>
      <w:proofErr w:type="spellStart"/>
      <w:r>
        <w:rPr>
          <w:sz w:val="24"/>
        </w:rPr>
        <w:t>вульву</w:t>
      </w:r>
      <w:proofErr w:type="spellEnd"/>
      <w:r>
        <w:rPr>
          <w:sz w:val="24"/>
        </w:rPr>
        <w:t xml:space="preserve"> в піхву, спочатку у вертикальному напрямку, а потім горизонтально,</w:t>
      </w:r>
      <w:r>
        <w:rPr>
          <w:spacing w:val="40"/>
          <w:sz w:val="24"/>
        </w:rPr>
        <w:t xml:space="preserve"> </w:t>
      </w:r>
      <w:r>
        <w:rPr>
          <w:sz w:val="24"/>
        </w:rPr>
        <w:t>до певного опору.</w:t>
      </w:r>
    </w:p>
    <w:p w14:paraId="3E8F5FF5" w14:textId="77777777" w:rsidR="008E4527" w:rsidRDefault="008E4527">
      <w:pPr>
        <w:jc w:val="both"/>
        <w:rPr>
          <w:sz w:val="24"/>
        </w:rPr>
        <w:sectPr w:rsidR="008E4527">
          <w:headerReference w:type="default" r:id="rId10"/>
          <w:footerReference w:type="default" r:id="rId11"/>
          <w:pgSz w:w="11910" w:h="16840"/>
          <w:pgMar w:top="1580" w:right="340" w:bottom="880" w:left="1020" w:header="576" w:footer="683" w:gutter="0"/>
          <w:cols w:space="720"/>
        </w:sectPr>
      </w:pPr>
    </w:p>
    <w:p w14:paraId="3E8F5FF6" w14:textId="77777777" w:rsidR="008E4527" w:rsidRDefault="00467C78">
      <w:pPr>
        <w:pStyle w:val="a4"/>
        <w:numPr>
          <w:ilvl w:val="0"/>
          <w:numId w:val="1"/>
        </w:numPr>
        <w:tabs>
          <w:tab w:val="left" w:pos="987"/>
        </w:tabs>
        <w:spacing w:before="80"/>
        <w:ind w:right="110" w:firstLine="566"/>
        <w:jc w:val="both"/>
        <w:rPr>
          <w:sz w:val="24"/>
        </w:rPr>
      </w:pPr>
      <w:r>
        <w:rPr>
          <w:sz w:val="24"/>
        </w:rPr>
        <w:lastRenderedPageBreak/>
        <w:t xml:space="preserve">При досягненні </w:t>
      </w:r>
      <w:proofErr w:type="spellStart"/>
      <w:r>
        <w:rPr>
          <w:sz w:val="24"/>
        </w:rPr>
        <w:t>аплікатором</w:t>
      </w:r>
      <w:proofErr w:type="spellEnd"/>
      <w:r>
        <w:rPr>
          <w:sz w:val="24"/>
        </w:rPr>
        <w:t xml:space="preserve"> дна піхви, натискають на ручку </w:t>
      </w:r>
      <w:proofErr w:type="spellStart"/>
      <w:r>
        <w:rPr>
          <w:sz w:val="24"/>
        </w:rPr>
        <w:t>аплікатора</w:t>
      </w:r>
      <w:proofErr w:type="spellEnd"/>
      <w:r>
        <w:rPr>
          <w:sz w:val="24"/>
        </w:rPr>
        <w:t xml:space="preserve">, видавлюючи пристрій в піхву. </w:t>
      </w:r>
      <w:proofErr w:type="spellStart"/>
      <w:r>
        <w:rPr>
          <w:sz w:val="24"/>
        </w:rPr>
        <w:t>Аплікатор</w:t>
      </w:r>
      <w:proofErr w:type="spellEnd"/>
      <w:r>
        <w:rPr>
          <w:sz w:val="24"/>
        </w:rPr>
        <w:t xml:space="preserve"> обережно витягують, залишаючи зовні пластиковий шнур, прикріплений до пристрою. Якщо довжина зовнішньої (звисаючої) частини плас</w:t>
      </w:r>
      <w:r>
        <w:rPr>
          <w:sz w:val="24"/>
        </w:rPr>
        <w:t>тикового шнура більша 10 см, то решту відрізають, для запобігання неконтрольованого видалення іншими тваринами в стаді.</w:t>
      </w:r>
    </w:p>
    <w:p w14:paraId="3E8F5FF7" w14:textId="77777777" w:rsidR="008E4527" w:rsidRDefault="00467C78">
      <w:pPr>
        <w:pStyle w:val="a3"/>
        <w:ind w:left="679"/>
        <w:jc w:val="both"/>
      </w:pPr>
      <w:r>
        <w:t>Видалення</w:t>
      </w:r>
      <w:r>
        <w:rPr>
          <w:spacing w:val="-2"/>
        </w:rPr>
        <w:t xml:space="preserve"> пристрою:</w:t>
      </w:r>
    </w:p>
    <w:p w14:paraId="3E8F5FF8" w14:textId="77777777" w:rsidR="008E4527" w:rsidRDefault="00467C78">
      <w:pPr>
        <w:pStyle w:val="a3"/>
        <w:ind w:right="111" w:firstLine="566"/>
        <w:jc w:val="both"/>
      </w:pPr>
      <w:r>
        <w:t>У визначений день згідно обраного протоколу</w:t>
      </w:r>
      <w:r>
        <w:rPr>
          <w:spacing w:val="40"/>
        </w:rPr>
        <w:t xml:space="preserve"> </w:t>
      </w:r>
      <w:r>
        <w:t>пристрій видаляють, обережно потягнувши за пластиковий шнур. Іноді пласт</w:t>
      </w:r>
      <w:r>
        <w:t>иковий шнур</w:t>
      </w:r>
      <w:r>
        <w:rPr>
          <w:spacing w:val="80"/>
        </w:rPr>
        <w:t xml:space="preserve"> </w:t>
      </w:r>
      <w:r>
        <w:t xml:space="preserve">може бути не </w:t>
      </w:r>
      <w:proofErr w:type="spellStart"/>
      <w:r>
        <w:t>пмітним</w:t>
      </w:r>
      <w:proofErr w:type="spellEnd"/>
      <w:r>
        <w:t xml:space="preserve"> ззовні тварини, в таких випадках його можна знайти в задній частині піхви. Виймання пристрою не повинно вимагати застосування сили. Якщо зустрічається будь-який опір, слід з обережністю, допомагаючи рукою, видалити пристрій</w:t>
      </w:r>
      <w:r>
        <w:t>.</w:t>
      </w:r>
    </w:p>
    <w:p w14:paraId="3E8F5FF9" w14:textId="77777777" w:rsidR="008E4527" w:rsidRDefault="00467C78">
      <w:pPr>
        <w:pStyle w:val="a3"/>
        <w:ind w:right="113" w:firstLine="566"/>
        <w:jc w:val="both"/>
      </w:pPr>
      <w:r>
        <w:t>Якщо виникають будь-які труднощі з вилученням пристрою з тварини, окрім зазначених</w:t>
      </w:r>
      <w:r>
        <w:rPr>
          <w:spacing w:val="40"/>
        </w:rPr>
        <w:t xml:space="preserve"> </w:t>
      </w:r>
      <w:r>
        <w:t>вище, слід звернутися за консультацією до ветеринарного лікаря.</w:t>
      </w:r>
    </w:p>
    <w:p w14:paraId="3E8F5FFA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  <w:jc w:val="both"/>
      </w:pPr>
      <w:r>
        <w:t>Передозування</w:t>
      </w:r>
      <w:r>
        <w:rPr>
          <w:spacing w:val="-7"/>
        </w:rPr>
        <w:t xml:space="preserve"> </w:t>
      </w:r>
      <w:r>
        <w:t>(симптоми,</w:t>
      </w:r>
      <w:r>
        <w:rPr>
          <w:spacing w:val="-4"/>
        </w:rPr>
        <w:t xml:space="preserve"> </w:t>
      </w:r>
      <w:r>
        <w:t>невідкладні</w:t>
      </w:r>
      <w:r>
        <w:rPr>
          <w:spacing w:val="-4"/>
        </w:rPr>
        <w:t xml:space="preserve"> </w:t>
      </w:r>
      <w:r>
        <w:t>заходи,</w:t>
      </w:r>
      <w:r>
        <w:rPr>
          <w:spacing w:val="-4"/>
        </w:rPr>
        <w:t xml:space="preserve"> </w:t>
      </w:r>
      <w:r>
        <w:rPr>
          <w:spacing w:val="-2"/>
        </w:rPr>
        <w:t>антидоти)</w:t>
      </w:r>
    </w:p>
    <w:p w14:paraId="3E8F5FFB" w14:textId="77777777" w:rsidR="008E4527" w:rsidRDefault="00467C78">
      <w:pPr>
        <w:pStyle w:val="a3"/>
        <w:ind w:left="679"/>
        <w:jc w:val="both"/>
      </w:pPr>
      <w:r>
        <w:t>Не</w:t>
      </w:r>
      <w:r>
        <w:rPr>
          <w:spacing w:val="-2"/>
        </w:rPr>
        <w:t xml:space="preserve"> встановили.</w:t>
      </w:r>
    </w:p>
    <w:p w14:paraId="3E8F5FFC" w14:textId="77777777" w:rsidR="008E4527" w:rsidRDefault="00467C78">
      <w:pPr>
        <w:pStyle w:val="1"/>
        <w:numPr>
          <w:ilvl w:val="1"/>
          <w:numId w:val="3"/>
        </w:numPr>
        <w:tabs>
          <w:tab w:val="left" w:pos="1159"/>
        </w:tabs>
        <w:ind w:left="1159" w:hanging="480"/>
        <w:jc w:val="both"/>
      </w:pPr>
      <w:r>
        <w:t xml:space="preserve">Спеціальні </w:t>
      </w:r>
      <w:r>
        <w:rPr>
          <w:spacing w:val="-2"/>
        </w:rPr>
        <w:t>застереження</w:t>
      </w:r>
    </w:p>
    <w:p w14:paraId="3E8F5FFD" w14:textId="77777777" w:rsidR="008E4527" w:rsidRDefault="00467C78">
      <w:pPr>
        <w:pStyle w:val="a3"/>
        <w:ind w:right="113" w:firstLine="566"/>
        <w:jc w:val="both"/>
      </w:pPr>
      <w:r>
        <w:t xml:space="preserve">Рекомендується зачекати щонайменше 35 днів після </w:t>
      </w:r>
      <w:proofErr w:type="spellStart"/>
      <w:r>
        <w:t>отелу</w:t>
      </w:r>
      <w:proofErr w:type="spellEnd"/>
      <w:r>
        <w:t xml:space="preserve">, перш ніж починати лікування цим </w:t>
      </w:r>
      <w:r>
        <w:rPr>
          <w:spacing w:val="-2"/>
        </w:rPr>
        <w:t>препаратом.</w:t>
      </w:r>
    </w:p>
    <w:p w14:paraId="3E8F5FFE" w14:textId="77777777" w:rsidR="008E4527" w:rsidRDefault="00467C78">
      <w:pPr>
        <w:pStyle w:val="1"/>
        <w:numPr>
          <w:ilvl w:val="1"/>
          <w:numId w:val="3"/>
        </w:numPr>
        <w:tabs>
          <w:tab w:val="left" w:pos="1159"/>
        </w:tabs>
        <w:ind w:left="1159" w:hanging="480"/>
        <w:jc w:val="both"/>
      </w:pPr>
      <w:r>
        <w:t>Період</w:t>
      </w:r>
      <w:r>
        <w:rPr>
          <w:spacing w:val="-2"/>
        </w:rPr>
        <w:t xml:space="preserve"> </w:t>
      </w:r>
      <w:r>
        <w:t>виведення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каренції</w:t>
      </w:r>
      <w:proofErr w:type="spellEnd"/>
      <w:r>
        <w:rPr>
          <w:spacing w:val="-2"/>
        </w:rPr>
        <w:t>)</w:t>
      </w:r>
    </w:p>
    <w:p w14:paraId="3E8F5FFF" w14:textId="77777777" w:rsidR="008E4527" w:rsidRDefault="00467C78">
      <w:pPr>
        <w:pStyle w:val="a3"/>
        <w:ind w:left="652"/>
        <w:jc w:val="both"/>
      </w:pPr>
      <w:r>
        <w:t>Забій</w:t>
      </w:r>
      <w:r>
        <w:rPr>
          <w:spacing w:val="66"/>
        </w:rPr>
        <w:t xml:space="preserve"> </w:t>
      </w:r>
      <w:r>
        <w:t>тварин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м’ясо</w:t>
      </w:r>
      <w:r>
        <w:rPr>
          <w:spacing w:val="71"/>
        </w:rPr>
        <w:t xml:space="preserve"> </w:t>
      </w:r>
      <w:r>
        <w:t>дозволяють</w:t>
      </w:r>
      <w:r>
        <w:rPr>
          <w:spacing w:val="69"/>
        </w:rPr>
        <w:t xml:space="preserve"> </w:t>
      </w:r>
      <w:r>
        <w:t>через</w:t>
      </w:r>
      <w:r>
        <w:rPr>
          <w:spacing w:val="68"/>
        </w:rPr>
        <w:t xml:space="preserve"> </w:t>
      </w:r>
      <w:r>
        <w:t>0</w:t>
      </w:r>
      <w:r>
        <w:rPr>
          <w:spacing w:val="68"/>
        </w:rPr>
        <w:t xml:space="preserve"> </w:t>
      </w:r>
      <w:r>
        <w:t>діб</w:t>
      </w:r>
      <w:r>
        <w:rPr>
          <w:spacing w:val="68"/>
        </w:rPr>
        <w:t xml:space="preserve"> </w:t>
      </w:r>
      <w:r>
        <w:t>після</w:t>
      </w:r>
      <w:r>
        <w:rPr>
          <w:spacing w:val="68"/>
        </w:rPr>
        <w:t xml:space="preserve"> </w:t>
      </w:r>
      <w:r>
        <w:t>останнього</w:t>
      </w:r>
      <w:r>
        <w:rPr>
          <w:spacing w:val="66"/>
        </w:rPr>
        <w:t xml:space="preserve"> </w:t>
      </w:r>
      <w:r>
        <w:t>застосування</w:t>
      </w:r>
      <w:r>
        <w:rPr>
          <w:spacing w:val="68"/>
        </w:rPr>
        <w:t xml:space="preserve"> </w:t>
      </w:r>
      <w:r>
        <w:rPr>
          <w:spacing w:val="-2"/>
        </w:rPr>
        <w:t>препарату.</w:t>
      </w:r>
    </w:p>
    <w:p w14:paraId="3E8F6000" w14:textId="683DF0EA" w:rsidR="008E4527" w:rsidRDefault="00467C78">
      <w:pPr>
        <w:pStyle w:val="a3"/>
        <w:jc w:val="both"/>
      </w:pPr>
      <w:r>
        <w:t>Молоко</w:t>
      </w:r>
      <w:r>
        <w:rPr>
          <w:spacing w:val="-4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 w:rsidR="00AC19E5">
        <w:t xml:space="preserve">через </w:t>
      </w:r>
      <w:r w:rsidR="00226432">
        <w:t>0 діб</w:t>
      </w:r>
      <w:r>
        <w:t>.</w:t>
      </w:r>
      <w:r>
        <w:rPr>
          <w:spacing w:val="-2"/>
        </w:rPr>
        <w:t xml:space="preserve"> </w:t>
      </w:r>
      <w:r>
        <w:t>Препара</w:t>
      </w:r>
      <w:r>
        <w:t>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акумулюється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організмі</w:t>
      </w:r>
      <w:r>
        <w:rPr>
          <w:spacing w:val="-1"/>
        </w:rPr>
        <w:t xml:space="preserve"> </w:t>
      </w:r>
      <w:r>
        <w:rPr>
          <w:spacing w:val="-2"/>
        </w:rPr>
        <w:t>тварин.</w:t>
      </w:r>
    </w:p>
    <w:p w14:paraId="3E8F6001" w14:textId="77777777" w:rsidR="008E4527" w:rsidRDefault="00467C78">
      <w:pPr>
        <w:pStyle w:val="1"/>
        <w:numPr>
          <w:ilvl w:val="1"/>
          <w:numId w:val="3"/>
        </w:numPr>
        <w:tabs>
          <w:tab w:val="left" w:pos="1132"/>
        </w:tabs>
        <w:ind w:left="1132" w:hanging="480"/>
        <w:jc w:val="both"/>
      </w:pPr>
      <w:r>
        <w:t>Спеціальні</w:t>
      </w:r>
      <w:r>
        <w:rPr>
          <w:spacing w:val="-5"/>
        </w:rPr>
        <w:t xml:space="preserve"> </w:t>
      </w:r>
      <w:r>
        <w:t>застереження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осіб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обслуговуючого</w:t>
      </w:r>
      <w:r>
        <w:rPr>
          <w:spacing w:val="-2"/>
        </w:rPr>
        <w:t xml:space="preserve"> персоналу</w:t>
      </w:r>
    </w:p>
    <w:p w14:paraId="3E8F6002" w14:textId="77777777" w:rsidR="008E4527" w:rsidRDefault="00467C78">
      <w:pPr>
        <w:pStyle w:val="a3"/>
        <w:ind w:right="112" w:firstLine="566"/>
        <w:jc w:val="both"/>
      </w:pPr>
      <w:r>
        <w:t>При роботі з препаратом слід дотримуватися загальних правил особистої гігієни та техніки безпеки, передбачених при роботі з ветеринарними препаратами, а також</w:t>
      </w:r>
      <w:r>
        <w:t xml:space="preserve"> використовувати рукавички як під час введення пристрою, так і під час його виймання.</w:t>
      </w:r>
    </w:p>
    <w:p w14:paraId="3E8F6003" w14:textId="77777777" w:rsidR="008E4527" w:rsidRDefault="00467C78">
      <w:pPr>
        <w:pStyle w:val="a3"/>
        <w:ind w:right="109" w:firstLine="566"/>
        <w:jc w:val="both"/>
      </w:pPr>
      <w:r>
        <w:t>Під час роботи з препаратом забороняється палити, пити і приймати їжу. Після закінчення роботи слід ретельно вимити руки з милом. При випадковому попаданні препарату в ор</w:t>
      </w:r>
      <w:r>
        <w:t>ганізм людини слід негайно звернутися до лікаря. Людям із підвищеною чутливістю до компонентів препарату слід уникати роботи із даним препаратом.</w:t>
      </w:r>
    </w:p>
    <w:p w14:paraId="3E8F6004" w14:textId="77777777" w:rsidR="008E4527" w:rsidRDefault="00467C78">
      <w:pPr>
        <w:pStyle w:val="1"/>
        <w:numPr>
          <w:ilvl w:val="0"/>
          <w:numId w:val="3"/>
        </w:numPr>
        <w:tabs>
          <w:tab w:val="left" w:pos="919"/>
        </w:tabs>
        <w:jc w:val="both"/>
      </w:pPr>
      <w:r>
        <w:t>Фармацевтичні</w:t>
      </w:r>
      <w:r>
        <w:rPr>
          <w:spacing w:val="-7"/>
        </w:rPr>
        <w:t xml:space="preserve"> </w:t>
      </w:r>
      <w:r>
        <w:rPr>
          <w:spacing w:val="-2"/>
        </w:rPr>
        <w:t>особливості</w:t>
      </w:r>
    </w:p>
    <w:p w14:paraId="3E8F6005" w14:textId="77777777" w:rsidR="008E4527" w:rsidRDefault="00467C78">
      <w:pPr>
        <w:pStyle w:val="a4"/>
        <w:numPr>
          <w:ilvl w:val="1"/>
          <w:numId w:val="3"/>
        </w:numPr>
        <w:tabs>
          <w:tab w:val="left" w:pos="1039"/>
        </w:tabs>
        <w:jc w:val="both"/>
        <w:rPr>
          <w:b/>
          <w:sz w:val="24"/>
        </w:rPr>
      </w:pPr>
      <w:r>
        <w:rPr>
          <w:b/>
          <w:sz w:val="24"/>
        </w:rPr>
        <w:t>Форми</w:t>
      </w:r>
      <w:r>
        <w:rPr>
          <w:b/>
          <w:spacing w:val="-2"/>
          <w:sz w:val="24"/>
        </w:rPr>
        <w:t xml:space="preserve"> несумісності</w:t>
      </w:r>
    </w:p>
    <w:p w14:paraId="3E8F6006" w14:textId="77777777" w:rsidR="008E4527" w:rsidRDefault="00467C78">
      <w:pPr>
        <w:pStyle w:val="a3"/>
        <w:ind w:left="679"/>
      </w:pPr>
      <w:r>
        <w:rPr>
          <w:spacing w:val="-2"/>
        </w:rPr>
        <w:t>Відсутні.</w:t>
      </w:r>
    </w:p>
    <w:p w14:paraId="3E8F6007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</w:pPr>
      <w:r>
        <w:t>Термін</w:t>
      </w:r>
      <w:r>
        <w:rPr>
          <w:spacing w:val="-2"/>
        </w:rPr>
        <w:t xml:space="preserve"> придатності</w:t>
      </w:r>
    </w:p>
    <w:p w14:paraId="3E8F6008" w14:textId="77777777" w:rsidR="008E4527" w:rsidRDefault="00467C78">
      <w:pPr>
        <w:pStyle w:val="a3"/>
        <w:ind w:left="679"/>
      </w:pPr>
      <w:r>
        <w:t xml:space="preserve">3 </w:t>
      </w:r>
      <w:r>
        <w:rPr>
          <w:spacing w:val="-2"/>
        </w:rPr>
        <w:t>роки.</w:t>
      </w:r>
    </w:p>
    <w:p w14:paraId="3E8F6009" w14:textId="77777777" w:rsidR="008E4527" w:rsidRDefault="00467C78">
      <w:pPr>
        <w:pStyle w:val="a3"/>
        <w:ind w:firstLine="566"/>
      </w:pPr>
      <w:r>
        <w:t>Після</w:t>
      </w:r>
      <w:r>
        <w:rPr>
          <w:spacing w:val="40"/>
        </w:rPr>
        <w:t xml:space="preserve"> </w:t>
      </w:r>
      <w:r>
        <w:t>відкриття</w:t>
      </w:r>
      <w:r>
        <w:rPr>
          <w:spacing w:val="40"/>
        </w:rPr>
        <w:t xml:space="preserve"> </w:t>
      </w:r>
      <w:r>
        <w:t>заводського</w:t>
      </w:r>
      <w:r>
        <w:rPr>
          <w:spacing w:val="40"/>
        </w:rPr>
        <w:t xml:space="preserve"> </w:t>
      </w:r>
      <w:r>
        <w:t>упакування</w:t>
      </w:r>
      <w:r>
        <w:rPr>
          <w:spacing w:val="40"/>
        </w:rPr>
        <w:t xml:space="preserve"> </w:t>
      </w:r>
      <w:r>
        <w:t>вагінальні</w:t>
      </w:r>
      <w:r>
        <w:rPr>
          <w:spacing w:val="40"/>
        </w:rPr>
        <w:t xml:space="preserve"> </w:t>
      </w:r>
      <w:r>
        <w:t>пристрої</w:t>
      </w:r>
      <w:r>
        <w:rPr>
          <w:spacing w:val="40"/>
        </w:rPr>
        <w:t xml:space="preserve"> </w:t>
      </w:r>
      <w:r>
        <w:t>слід</w:t>
      </w:r>
      <w:r>
        <w:rPr>
          <w:spacing w:val="40"/>
        </w:rPr>
        <w:t xml:space="preserve"> </w:t>
      </w:r>
      <w:r>
        <w:t>застосувати</w:t>
      </w:r>
      <w:r>
        <w:rPr>
          <w:spacing w:val="40"/>
        </w:rPr>
        <w:t xml:space="preserve"> </w:t>
      </w:r>
      <w:r>
        <w:t>впродовж</w:t>
      </w:r>
      <w:r>
        <w:rPr>
          <w:spacing w:val="40"/>
        </w:rPr>
        <w:t xml:space="preserve"> </w:t>
      </w:r>
      <w:r>
        <w:t xml:space="preserve">6 </w:t>
      </w:r>
      <w:r>
        <w:rPr>
          <w:spacing w:val="-2"/>
        </w:rPr>
        <w:t>місяців.</w:t>
      </w:r>
    </w:p>
    <w:p w14:paraId="3E8F600A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</w:pPr>
      <w:r>
        <w:t>Особливі</w:t>
      </w:r>
      <w:r>
        <w:rPr>
          <w:spacing w:val="-3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rPr>
          <w:spacing w:val="-2"/>
        </w:rPr>
        <w:t>зберігання</w:t>
      </w:r>
    </w:p>
    <w:p w14:paraId="3E8F600B" w14:textId="77777777" w:rsidR="008E4527" w:rsidRDefault="00467C78">
      <w:pPr>
        <w:pStyle w:val="a3"/>
        <w:ind w:left="679"/>
      </w:pPr>
      <w:r>
        <w:t>Цей</w:t>
      </w:r>
      <w:r>
        <w:rPr>
          <w:spacing w:val="-3"/>
        </w:rPr>
        <w:t xml:space="preserve"> </w:t>
      </w:r>
      <w:r>
        <w:t>ветеринарний</w:t>
      </w:r>
      <w:r>
        <w:rPr>
          <w:spacing w:val="-3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потребує</w:t>
      </w:r>
      <w:r>
        <w:rPr>
          <w:spacing w:val="-2"/>
        </w:rPr>
        <w:t xml:space="preserve"> </w:t>
      </w:r>
      <w:r>
        <w:t>особливих</w:t>
      </w:r>
      <w:r>
        <w:rPr>
          <w:spacing w:val="-1"/>
        </w:rPr>
        <w:t xml:space="preserve"> </w:t>
      </w:r>
      <w:r>
        <w:t>умов</w:t>
      </w:r>
      <w:r>
        <w:rPr>
          <w:spacing w:val="-2"/>
        </w:rPr>
        <w:t xml:space="preserve"> зберігання.</w:t>
      </w:r>
    </w:p>
    <w:p w14:paraId="3E8F600C" w14:textId="77777777" w:rsidR="008E4527" w:rsidRDefault="00467C78">
      <w:pPr>
        <w:pStyle w:val="1"/>
        <w:numPr>
          <w:ilvl w:val="1"/>
          <w:numId w:val="3"/>
        </w:numPr>
        <w:tabs>
          <w:tab w:val="left" w:pos="1039"/>
        </w:tabs>
      </w:pPr>
      <w:r>
        <w:t>Природа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склад</w:t>
      </w:r>
      <w:r>
        <w:rPr>
          <w:spacing w:val="-5"/>
        </w:rPr>
        <w:t xml:space="preserve"> </w:t>
      </w:r>
      <w:r>
        <w:t>контейнера</w:t>
      </w:r>
      <w:r>
        <w:rPr>
          <w:spacing w:val="-2"/>
        </w:rPr>
        <w:t xml:space="preserve"> </w:t>
      </w:r>
      <w:r>
        <w:t>первинного</w:t>
      </w:r>
      <w:r>
        <w:rPr>
          <w:spacing w:val="-5"/>
        </w:rPr>
        <w:t xml:space="preserve"> </w:t>
      </w:r>
      <w:r>
        <w:rPr>
          <w:spacing w:val="-2"/>
        </w:rPr>
        <w:t>пакування</w:t>
      </w:r>
    </w:p>
    <w:p w14:paraId="3E8F600D" w14:textId="77777777" w:rsidR="008E4527" w:rsidRDefault="00467C78">
      <w:pPr>
        <w:pStyle w:val="a3"/>
        <w:ind w:firstLine="566"/>
      </w:pPr>
      <w:r>
        <w:t>Картонна</w:t>
      </w:r>
      <w:r>
        <w:rPr>
          <w:spacing w:val="30"/>
        </w:rPr>
        <w:t xml:space="preserve"> </w:t>
      </w:r>
      <w:r>
        <w:t>коробка,</w:t>
      </w:r>
      <w:r>
        <w:rPr>
          <w:spacing w:val="34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містить</w:t>
      </w:r>
      <w:r>
        <w:rPr>
          <w:spacing w:val="34"/>
        </w:rPr>
        <w:t xml:space="preserve"> </w:t>
      </w:r>
      <w:r>
        <w:t>10,</w:t>
      </w:r>
      <w:r>
        <w:rPr>
          <w:spacing w:val="31"/>
        </w:rPr>
        <w:t xml:space="preserve"> </w:t>
      </w:r>
      <w:r>
        <w:t>25,</w:t>
      </w:r>
      <w:r>
        <w:rPr>
          <w:spacing w:val="34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або</w:t>
      </w:r>
      <w:r>
        <w:rPr>
          <w:spacing w:val="31"/>
        </w:rPr>
        <w:t xml:space="preserve"> </w:t>
      </w:r>
      <w:r>
        <w:t>100</w:t>
      </w:r>
      <w:r>
        <w:rPr>
          <w:spacing w:val="34"/>
        </w:rPr>
        <w:t xml:space="preserve"> </w:t>
      </w:r>
      <w:r>
        <w:t>саше,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кожному</w:t>
      </w:r>
      <w:r>
        <w:rPr>
          <w:spacing w:val="34"/>
        </w:rPr>
        <w:t xml:space="preserve"> </w:t>
      </w:r>
      <w:r>
        <w:t>саше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 xml:space="preserve">вагінальному </w:t>
      </w:r>
      <w:r>
        <w:rPr>
          <w:spacing w:val="-2"/>
        </w:rPr>
        <w:t>пристрою.</w:t>
      </w:r>
    </w:p>
    <w:p w14:paraId="3E8F600E" w14:textId="77777777" w:rsidR="008E4527" w:rsidRDefault="00467C78">
      <w:pPr>
        <w:pStyle w:val="a3"/>
        <w:ind w:firstLine="566"/>
      </w:pPr>
      <w:r>
        <w:t>Картонна</w:t>
      </w:r>
      <w:r>
        <w:rPr>
          <w:spacing w:val="80"/>
        </w:rPr>
        <w:t xml:space="preserve"> </w:t>
      </w:r>
      <w:r>
        <w:t>коробка,</w:t>
      </w:r>
      <w:r>
        <w:rPr>
          <w:spacing w:val="80"/>
        </w:rPr>
        <w:t xml:space="preserve"> </w:t>
      </w:r>
      <w:r>
        <w:t>що</w:t>
      </w:r>
      <w:r>
        <w:rPr>
          <w:spacing w:val="80"/>
        </w:rPr>
        <w:t xml:space="preserve"> </w:t>
      </w:r>
      <w:r>
        <w:t>містить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proofErr w:type="spellStart"/>
      <w:r>
        <w:t>аплікатор</w:t>
      </w:r>
      <w:proofErr w:type="spellEnd"/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25</w:t>
      </w:r>
      <w:r>
        <w:rPr>
          <w:spacing w:val="80"/>
        </w:rPr>
        <w:t xml:space="preserve"> </w:t>
      </w:r>
      <w:r>
        <w:t>або</w:t>
      </w:r>
      <w:r>
        <w:rPr>
          <w:spacing w:val="80"/>
        </w:rPr>
        <w:t xml:space="preserve"> </w:t>
      </w:r>
      <w:r>
        <w:t>50</w:t>
      </w:r>
      <w:r>
        <w:rPr>
          <w:spacing w:val="80"/>
        </w:rPr>
        <w:t xml:space="preserve"> </w:t>
      </w:r>
      <w:r>
        <w:t>саше,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кожному</w:t>
      </w:r>
      <w:r>
        <w:rPr>
          <w:spacing w:val="80"/>
        </w:rPr>
        <w:t xml:space="preserve"> </w:t>
      </w:r>
      <w:r>
        <w:t>саше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1 вагінальному пристрою.</w:t>
      </w:r>
    </w:p>
    <w:p w14:paraId="3E8F600F" w14:textId="77777777" w:rsidR="008E4527" w:rsidRDefault="00467C78">
      <w:pPr>
        <w:pStyle w:val="a3"/>
        <w:spacing w:before="1"/>
        <w:ind w:left="679"/>
      </w:pPr>
      <w:r>
        <w:t>Поліетиленова</w:t>
      </w:r>
      <w:r>
        <w:rPr>
          <w:spacing w:val="-4"/>
        </w:rPr>
        <w:t xml:space="preserve"> </w:t>
      </w:r>
      <w:r>
        <w:t>коробка,</w:t>
      </w:r>
      <w:r>
        <w:rPr>
          <w:spacing w:val="-4"/>
        </w:rPr>
        <w:t xml:space="preserve"> </w:t>
      </w:r>
      <w:r>
        <w:t>що містить</w:t>
      </w:r>
      <w:r>
        <w:rPr>
          <w:spacing w:val="-1"/>
        </w:rPr>
        <w:t xml:space="preserve"> </w:t>
      </w:r>
      <w:r>
        <w:t>50 саше,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кожному саше</w:t>
      </w:r>
      <w:r>
        <w:rPr>
          <w:spacing w:val="-2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 xml:space="preserve">вагінальному </w:t>
      </w:r>
      <w:r>
        <w:rPr>
          <w:spacing w:val="-2"/>
        </w:rPr>
        <w:t>пристрою.</w:t>
      </w:r>
    </w:p>
    <w:p w14:paraId="3E8F6010" w14:textId="77777777" w:rsidR="008E4527" w:rsidRDefault="00467C78">
      <w:pPr>
        <w:pStyle w:val="a3"/>
        <w:ind w:firstLine="566"/>
      </w:pPr>
      <w:r>
        <w:t>Поліетиленова</w:t>
      </w:r>
      <w:r>
        <w:rPr>
          <w:spacing w:val="-1"/>
        </w:rPr>
        <w:t xml:space="preserve"> </w:t>
      </w:r>
      <w:r>
        <w:t>коро</w:t>
      </w:r>
      <w:r>
        <w:t>бка,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містить 1</w:t>
      </w:r>
      <w:r>
        <w:rPr>
          <w:spacing w:val="-1"/>
        </w:rPr>
        <w:t xml:space="preserve"> </w:t>
      </w:r>
      <w:proofErr w:type="spellStart"/>
      <w:r>
        <w:t>аплікатор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саше, в</w:t>
      </w:r>
      <w:r>
        <w:rPr>
          <w:spacing w:val="-1"/>
        </w:rPr>
        <w:t xml:space="preserve"> </w:t>
      </w:r>
      <w:r>
        <w:t>кожному</w:t>
      </w:r>
      <w:r>
        <w:rPr>
          <w:spacing w:val="-1"/>
        </w:rPr>
        <w:t xml:space="preserve"> </w:t>
      </w:r>
      <w:r>
        <w:t>саше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вагінальному </w:t>
      </w:r>
      <w:r>
        <w:rPr>
          <w:spacing w:val="-2"/>
        </w:rPr>
        <w:t>пристрою.</w:t>
      </w:r>
    </w:p>
    <w:p w14:paraId="3E8F6011" w14:textId="77777777" w:rsidR="008E4527" w:rsidRDefault="00467C78">
      <w:pPr>
        <w:pStyle w:val="a3"/>
        <w:ind w:left="679"/>
      </w:pPr>
      <w:r>
        <w:t>Саше,</w:t>
      </w:r>
      <w:r>
        <w:rPr>
          <w:spacing w:val="-1"/>
        </w:rPr>
        <w:t xml:space="preserve"> </w:t>
      </w:r>
      <w:r>
        <w:t>що містять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 вагінальних</w:t>
      </w:r>
      <w:r>
        <w:rPr>
          <w:spacing w:val="-3"/>
        </w:rPr>
        <w:t xml:space="preserve"> </w:t>
      </w:r>
      <w:r>
        <w:rPr>
          <w:spacing w:val="-2"/>
        </w:rPr>
        <w:t>пристроїв.</w:t>
      </w:r>
    </w:p>
    <w:p w14:paraId="3E8F6012" w14:textId="77777777" w:rsidR="008E4527" w:rsidRDefault="00467C78">
      <w:pPr>
        <w:pStyle w:val="1"/>
        <w:numPr>
          <w:ilvl w:val="1"/>
          <w:numId w:val="3"/>
        </w:numPr>
        <w:tabs>
          <w:tab w:val="left" w:pos="1069"/>
        </w:tabs>
        <w:ind w:left="112" w:right="110" w:firstLine="566"/>
      </w:pPr>
      <w:r>
        <w:t>Особливі заходи безпеки при поводженні з невикористаним препаратом або із його</w:t>
      </w:r>
      <w:r>
        <w:rPr>
          <w:spacing w:val="80"/>
        </w:rPr>
        <w:t xml:space="preserve"> </w:t>
      </w:r>
      <w:r>
        <w:rPr>
          <w:spacing w:val="-2"/>
        </w:rPr>
        <w:t>залишками</w:t>
      </w:r>
    </w:p>
    <w:p w14:paraId="3E8F6013" w14:textId="77777777" w:rsidR="008E4527" w:rsidRDefault="00467C78">
      <w:pPr>
        <w:pStyle w:val="a3"/>
        <w:tabs>
          <w:tab w:val="left" w:pos="1226"/>
          <w:tab w:val="left" w:pos="2918"/>
          <w:tab w:val="left" w:pos="4140"/>
          <w:tab w:val="left" w:pos="4565"/>
          <w:tab w:val="left" w:pos="5659"/>
          <w:tab w:val="left" w:pos="6914"/>
          <w:tab w:val="left" w:pos="8040"/>
          <w:tab w:val="left" w:pos="9492"/>
          <w:tab w:val="left" w:pos="10334"/>
        </w:tabs>
        <w:ind w:right="114" w:firstLine="566"/>
      </w:pPr>
      <w:r>
        <w:rPr>
          <w:spacing w:val="-4"/>
        </w:rPr>
        <w:t>Всі</w:t>
      </w:r>
      <w:r>
        <w:tab/>
      </w:r>
      <w:r>
        <w:rPr>
          <w:spacing w:val="-2"/>
        </w:rPr>
        <w:t>невикористані</w:t>
      </w:r>
      <w:r>
        <w:tab/>
      </w:r>
      <w:r>
        <w:rPr>
          <w:spacing w:val="-2"/>
        </w:rPr>
        <w:t>матеріали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залишки</w:t>
      </w:r>
      <w:r>
        <w:tab/>
      </w:r>
      <w:r>
        <w:rPr>
          <w:spacing w:val="-2"/>
        </w:rPr>
        <w:t>препарату</w:t>
      </w:r>
      <w:r>
        <w:tab/>
      </w:r>
      <w:r>
        <w:rPr>
          <w:spacing w:val="-2"/>
        </w:rPr>
        <w:t>потрібно</w:t>
      </w:r>
      <w:r>
        <w:tab/>
      </w:r>
      <w:r>
        <w:rPr>
          <w:spacing w:val="-2"/>
        </w:rPr>
        <w:t>знешкодити</w:t>
      </w:r>
      <w:r>
        <w:tab/>
      </w:r>
      <w:r>
        <w:rPr>
          <w:spacing w:val="-2"/>
        </w:rPr>
        <w:t>згідно</w:t>
      </w:r>
      <w:r>
        <w:tab/>
      </w:r>
      <w:r>
        <w:rPr>
          <w:spacing w:val="-10"/>
        </w:rPr>
        <w:t xml:space="preserve">з </w:t>
      </w:r>
      <w:r>
        <w:t>національними вимогами.</w:t>
      </w:r>
    </w:p>
    <w:p w14:paraId="3E8F6014" w14:textId="77777777" w:rsidR="008E4527" w:rsidRDefault="008E4527">
      <w:pPr>
        <w:sectPr w:rsidR="008E4527">
          <w:headerReference w:type="default" r:id="rId12"/>
          <w:footerReference w:type="default" r:id="rId13"/>
          <w:pgSz w:w="11910" w:h="16840"/>
          <w:pgMar w:top="1580" w:right="340" w:bottom="880" w:left="1020" w:header="576" w:footer="683" w:gutter="0"/>
          <w:pgNumType w:start="3"/>
          <w:cols w:space="720"/>
        </w:sectPr>
      </w:pPr>
    </w:p>
    <w:p w14:paraId="3E8F6015" w14:textId="77777777" w:rsidR="008E4527" w:rsidRDefault="00467C78">
      <w:pPr>
        <w:pStyle w:val="a4"/>
        <w:numPr>
          <w:ilvl w:val="0"/>
          <w:numId w:val="3"/>
        </w:numPr>
        <w:tabs>
          <w:tab w:val="left" w:pos="919"/>
        </w:tabs>
        <w:spacing w:before="80" w:after="10"/>
        <w:rPr>
          <w:b/>
          <w:sz w:val="24"/>
        </w:rPr>
      </w:pPr>
      <w:r>
        <w:rPr>
          <w:b/>
          <w:sz w:val="24"/>
        </w:rPr>
        <w:lastRenderedPageBreak/>
        <w:t>Назва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власника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реєстраційного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посвідчення</w:t>
      </w: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3871"/>
        <w:gridCol w:w="3604"/>
      </w:tblGrid>
      <w:tr w:rsidR="008E4527" w14:paraId="3E8F601C" w14:textId="77777777">
        <w:trPr>
          <w:trHeight w:val="1093"/>
        </w:trPr>
        <w:tc>
          <w:tcPr>
            <w:tcW w:w="3871" w:type="dxa"/>
          </w:tcPr>
          <w:p w14:paraId="3E8F6016" w14:textId="77777777" w:rsidR="008E4527" w:rsidRDefault="00467C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Анімаль</w:t>
            </w:r>
            <w:proofErr w:type="spellEnd"/>
          </w:p>
          <w:p w14:paraId="3E8F6017" w14:textId="77777777" w:rsidR="008E4527" w:rsidRDefault="00467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авеню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балластіере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E8F6018" w14:textId="77777777" w:rsidR="008E4527" w:rsidRDefault="00467C78">
            <w:pPr>
              <w:pStyle w:val="TableParagraph"/>
              <w:spacing w:line="270" w:lineRule="atLeast"/>
              <w:ind w:right="2436"/>
              <w:rPr>
                <w:sz w:val="24"/>
              </w:rPr>
            </w:pPr>
            <w:r>
              <w:rPr>
                <w:sz w:val="24"/>
              </w:rPr>
              <w:t>33500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Лібурн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Франція</w:t>
            </w:r>
          </w:p>
        </w:tc>
        <w:tc>
          <w:tcPr>
            <w:tcW w:w="3604" w:type="dxa"/>
          </w:tcPr>
          <w:p w14:paraId="3E8F6019" w14:textId="77777777" w:rsidR="008E4527" w:rsidRDefault="00467C78">
            <w:pPr>
              <w:pStyle w:val="TableParagraph"/>
              <w:spacing w:line="266" w:lineRule="exact"/>
              <w:ind w:left="1010"/>
              <w:rPr>
                <w:sz w:val="24"/>
              </w:rPr>
            </w:pPr>
            <w:proofErr w:type="spellStart"/>
            <w:r>
              <w:rPr>
                <w:sz w:val="24"/>
              </w:rPr>
              <w:t>Ceva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Animale</w:t>
            </w:r>
            <w:proofErr w:type="spellEnd"/>
          </w:p>
          <w:p w14:paraId="3E8F601A" w14:textId="77777777" w:rsidR="008E4527" w:rsidRDefault="00467C78">
            <w:pPr>
              <w:pStyle w:val="TableParagraph"/>
              <w:ind w:left="10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avenue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ballastière</w:t>
            </w:r>
            <w:proofErr w:type="spellEnd"/>
            <w:r>
              <w:rPr>
                <w:sz w:val="24"/>
              </w:rPr>
              <w:t xml:space="preserve"> 33500 </w:t>
            </w:r>
            <w:proofErr w:type="spellStart"/>
            <w:r>
              <w:rPr>
                <w:sz w:val="24"/>
              </w:rPr>
              <w:t>Libourne</w:t>
            </w:r>
            <w:proofErr w:type="spellEnd"/>
          </w:p>
          <w:p w14:paraId="3E8F601B" w14:textId="77777777" w:rsidR="008E4527" w:rsidRDefault="00467C78">
            <w:pPr>
              <w:pStyle w:val="TableParagraph"/>
              <w:spacing w:line="256" w:lineRule="exact"/>
              <w:ind w:left="10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France</w:t>
            </w:r>
            <w:proofErr w:type="spellEnd"/>
          </w:p>
        </w:tc>
      </w:tr>
    </w:tbl>
    <w:p w14:paraId="3E8F601D" w14:textId="77777777" w:rsidR="008E4527" w:rsidRDefault="00467C78">
      <w:pPr>
        <w:pStyle w:val="a4"/>
        <w:numPr>
          <w:ilvl w:val="0"/>
          <w:numId w:val="3"/>
        </w:numPr>
        <w:tabs>
          <w:tab w:val="left" w:pos="919"/>
        </w:tabs>
        <w:spacing w:before="1" w:after="10"/>
        <w:rPr>
          <w:b/>
          <w:sz w:val="24"/>
        </w:rPr>
      </w:pPr>
      <w:r>
        <w:rPr>
          <w:b/>
          <w:sz w:val="24"/>
        </w:rPr>
        <w:t>Назва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виробника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готового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продукту</w:t>
      </w: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3492"/>
        <w:gridCol w:w="3396"/>
      </w:tblGrid>
      <w:tr w:rsidR="008E4527" w14:paraId="3E8F6022" w14:textId="77777777">
        <w:trPr>
          <w:trHeight w:val="1093"/>
        </w:trPr>
        <w:tc>
          <w:tcPr>
            <w:tcW w:w="3492" w:type="dxa"/>
          </w:tcPr>
          <w:p w14:paraId="3E8F601E" w14:textId="77777777" w:rsidR="008E4527" w:rsidRDefault="00467C78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Сева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Анімаль</w:t>
            </w:r>
            <w:proofErr w:type="spellEnd"/>
            <w:r>
              <w:rPr>
                <w:sz w:val="24"/>
              </w:rPr>
              <w:t xml:space="preserve"> З.І. Тре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Буа</w:t>
            </w:r>
            <w:proofErr w:type="spellEnd"/>
            <w:r>
              <w:rPr>
                <w:sz w:val="24"/>
              </w:rPr>
              <w:t xml:space="preserve"> 22600 </w:t>
            </w:r>
            <w:proofErr w:type="spellStart"/>
            <w:r>
              <w:rPr>
                <w:sz w:val="24"/>
              </w:rPr>
              <w:t>Лудеак</w:t>
            </w:r>
            <w:proofErr w:type="spellEnd"/>
          </w:p>
          <w:p w14:paraId="3E8F601F" w14:textId="77777777" w:rsidR="008E4527" w:rsidRDefault="00467C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Франція</w:t>
            </w:r>
          </w:p>
        </w:tc>
        <w:tc>
          <w:tcPr>
            <w:tcW w:w="3396" w:type="dxa"/>
          </w:tcPr>
          <w:p w14:paraId="3E8F6020" w14:textId="77777777" w:rsidR="008E4527" w:rsidRDefault="00467C78">
            <w:pPr>
              <w:pStyle w:val="TableParagraph"/>
              <w:spacing w:line="266" w:lineRule="exact"/>
              <w:ind w:left="1374"/>
              <w:rPr>
                <w:sz w:val="24"/>
              </w:rPr>
            </w:pPr>
            <w:proofErr w:type="spellStart"/>
            <w:r>
              <w:rPr>
                <w:sz w:val="24"/>
              </w:rPr>
              <w:t>Ceva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Animale</w:t>
            </w:r>
            <w:proofErr w:type="spellEnd"/>
          </w:p>
          <w:p w14:paraId="3E8F6021" w14:textId="77777777" w:rsidR="008E4527" w:rsidRDefault="00467C78">
            <w:pPr>
              <w:pStyle w:val="TableParagraph"/>
              <w:spacing w:line="270" w:lineRule="atLeast"/>
              <w:ind w:left="1374"/>
              <w:rPr>
                <w:sz w:val="24"/>
              </w:rPr>
            </w:pPr>
            <w:r>
              <w:rPr>
                <w:sz w:val="24"/>
              </w:rPr>
              <w:t>Z.I.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Bois</w:t>
            </w:r>
            <w:proofErr w:type="spellEnd"/>
            <w:r>
              <w:rPr>
                <w:sz w:val="24"/>
              </w:rPr>
              <w:t xml:space="preserve"> 22600 </w:t>
            </w:r>
            <w:proofErr w:type="spellStart"/>
            <w:r>
              <w:rPr>
                <w:sz w:val="24"/>
              </w:rPr>
              <w:t>Loudeac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France</w:t>
            </w:r>
            <w:proofErr w:type="spellEnd"/>
          </w:p>
        </w:tc>
      </w:tr>
    </w:tbl>
    <w:p w14:paraId="3E8F6023" w14:textId="77777777" w:rsidR="008E4527" w:rsidRDefault="00467C78">
      <w:pPr>
        <w:pStyle w:val="a4"/>
        <w:numPr>
          <w:ilvl w:val="0"/>
          <w:numId w:val="3"/>
        </w:numPr>
        <w:tabs>
          <w:tab w:val="left" w:pos="919"/>
        </w:tabs>
        <w:spacing w:before="1"/>
        <w:rPr>
          <w:b/>
          <w:sz w:val="24"/>
        </w:rPr>
      </w:pPr>
      <w:r>
        <w:rPr>
          <w:b/>
          <w:sz w:val="24"/>
        </w:rPr>
        <w:t>Додаткова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інформація</w:t>
      </w:r>
    </w:p>
    <w:sectPr w:rsidR="008E4527">
      <w:pgSz w:w="11910" w:h="16840"/>
      <w:pgMar w:top="1580" w:right="340" w:bottom="880" w:left="1020" w:header="576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0FFAE" w14:textId="77777777" w:rsidR="005A2903" w:rsidRDefault="005A2903">
      <w:r>
        <w:separator/>
      </w:r>
    </w:p>
  </w:endnote>
  <w:endnote w:type="continuationSeparator" w:id="0">
    <w:p w14:paraId="15F00D39" w14:textId="77777777" w:rsidR="005A2903" w:rsidRDefault="005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6025" w14:textId="77777777" w:rsidR="008E4527" w:rsidRDefault="00467C7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3E8F602C" wp14:editId="3E8F602D">
              <wp:simplePos x="0" y="0"/>
              <wp:positionH relativeFrom="page">
                <wp:posOffset>3919728</wp:posOffset>
              </wp:positionH>
              <wp:positionV relativeFrom="page">
                <wp:posOffset>10118682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F6038" w14:textId="77777777" w:rsidR="008E4527" w:rsidRDefault="00467C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8.65pt;margin-top:796.75pt;width:13pt;height:15.3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" filled="f" stroked="f">
              <v:path arrowok="t"/>
              <v:textbox inset="0,0,0,0">
                <w:txbxContent>
                  <w:p w14:paraId="3E8F6038" w14:textId="77777777" w:rsidR="008E4527" w:rsidRDefault="00467C7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6027" w14:textId="77777777" w:rsidR="008E4527" w:rsidRDefault="00467C7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3E8F6030" wp14:editId="3E8F6031">
              <wp:simplePos x="0" y="0"/>
              <wp:positionH relativeFrom="page">
                <wp:posOffset>3919728</wp:posOffset>
              </wp:positionH>
              <wp:positionV relativeFrom="page">
                <wp:posOffset>10118682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F603C" w14:textId="77777777" w:rsidR="008E4527" w:rsidRDefault="00467C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8.65pt;margin-top:796.75pt;width:13pt;height:15.3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" filled="f" stroked="f">
              <v:path arrowok="t"/>
              <v:textbox inset="0,0,0,0">
                <w:txbxContent>
                  <w:p w14:paraId="3E8F603C" w14:textId="77777777" w:rsidR="008E4527" w:rsidRDefault="00467C7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6029" w14:textId="77777777" w:rsidR="008E4527" w:rsidRDefault="00467C7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3E8F6034" wp14:editId="3E8F6035">
              <wp:simplePos x="0" y="0"/>
              <wp:positionH relativeFrom="page">
                <wp:posOffset>3919728</wp:posOffset>
              </wp:positionH>
              <wp:positionV relativeFrom="page">
                <wp:posOffset>10118682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F6040" w14:textId="77777777" w:rsidR="008E4527" w:rsidRDefault="00467C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08.65pt;margin-top:796.75pt;width:13pt;height:15.3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" filled="f" stroked="f">
              <v:path arrowok="t"/>
              <v:textbox inset="0,0,0,0">
                <w:txbxContent>
                  <w:p w14:paraId="3E8F6040" w14:textId="77777777" w:rsidR="008E4527" w:rsidRDefault="00467C7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20E15" w14:textId="77777777" w:rsidR="005A2903" w:rsidRDefault="005A2903">
      <w:r>
        <w:separator/>
      </w:r>
    </w:p>
  </w:footnote>
  <w:footnote w:type="continuationSeparator" w:id="0">
    <w:p w14:paraId="00A72FF8" w14:textId="77777777" w:rsidR="005A2903" w:rsidRDefault="005A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6024" w14:textId="77777777" w:rsidR="008E4527" w:rsidRDefault="00467C7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3E8F602A" wp14:editId="3E8F602B">
              <wp:simplePos x="0" y="0"/>
              <wp:positionH relativeFrom="page">
                <wp:posOffset>5243576</wp:posOffset>
              </wp:positionH>
              <wp:positionV relativeFrom="page">
                <wp:posOffset>352890</wp:posOffset>
              </wp:positionV>
              <wp:extent cx="2040255" cy="544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0255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F6036" w14:textId="77777777" w:rsidR="008E4527" w:rsidRDefault="00467C78">
                          <w:pPr>
                            <w:pStyle w:val="a3"/>
                            <w:spacing w:before="10"/>
                            <w:ind w:left="20" w:right="18" w:firstLine="2138"/>
                            <w:jc w:val="right"/>
                          </w:pPr>
                          <w:r>
                            <w:t>Додаток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 xml:space="preserve">1 до реєстраційного </w:t>
                          </w:r>
                          <w:r>
                            <w:rPr>
                              <w:spacing w:val="-2"/>
                            </w:rPr>
                            <w:t>посвідчення</w:t>
                          </w:r>
                        </w:p>
                        <w:p w14:paraId="3E8F6037" w14:textId="77777777" w:rsidR="008E4527" w:rsidRDefault="00467C78">
                          <w:pPr>
                            <w:pStyle w:val="a3"/>
                            <w:ind w:left="0" w:right="18"/>
                            <w:jc w:val="right"/>
                          </w:pPr>
                          <w:r>
                            <w:rPr>
                              <w:spacing w:val="-5"/>
                            </w:rPr>
                            <w:t>від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8F60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9pt;margin-top:27.8pt;width:160.65pt;height:42.9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" filled="f" stroked="f">
              <v:textbox inset="0,0,0,0">
                <w:txbxContent>
                  <w:p w14:paraId="3E8F6036" w14:textId="77777777" w:rsidR="008E4527" w:rsidRDefault="00000000">
                    <w:pPr>
                      <w:pStyle w:val="a3"/>
                      <w:spacing w:before="10"/>
                      <w:ind w:left="20" w:right="18" w:firstLine="2138"/>
                      <w:jc w:val="right"/>
                    </w:pPr>
                    <w:r>
                      <w:t>Додаток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1 до реєстраційного </w:t>
                    </w:r>
                    <w:r>
                      <w:rPr>
                        <w:spacing w:val="-2"/>
                      </w:rPr>
                      <w:t>посвідчення</w:t>
                    </w:r>
                  </w:p>
                  <w:p w14:paraId="3E8F6037" w14:textId="77777777" w:rsidR="008E4527" w:rsidRDefault="00000000">
                    <w:pPr>
                      <w:pStyle w:val="a3"/>
                      <w:ind w:left="0" w:right="18"/>
                      <w:jc w:val="right"/>
                    </w:pPr>
                    <w:r>
                      <w:rPr>
                        <w:spacing w:val="-5"/>
                      </w:rPr>
                      <w:t>від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6026" w14:textId="77777777" w:rsidR="008E4527" w:rsidRDefault="00467C7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3E8F602E" wp14:editId="3E8F602F">
              <wp:simplePos x="0" y="0"/>
              <wp:positionH relativeFrom="page">
                <wp:posOffset>5243576</wp:posOffset>
              </wp:positionH>
              <wp:positionV relativeFrom="page">
                <wp:posOffset>352890</wp:posOffset>
              </wp:positionV>
              <wp:extent cx="2040255" cy="544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0255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F6039" w14:textId="77777777" w:rsidR="008E4527" w:rsidRDefault="00467C78">
                          <w:pPr>
                            <w:pStyle w:val="a3"/>
                            <w:spacing w:before="10"/>
                            <w:ind w:left="0" w:right="18"/>
                            <w:jc w:val="right"/>
                          </w:pPr>
                          <w:r>
                            <w:t>Продовження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додатку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1</w:t>
                          </w:r>
                        </w:p>
                        <w:p w14:paraId="3E8F603A" w14:textId="77777777" w:rsidR="008E4527" w:rsidRDefault="00467C78">
                          <w:pPr>
                            <w:pStyle w:val="a3"/>
                            <w:ind w:left="0" w:right="18"/>
                            <w:jc w:val="right"/>
                          </w:pPr>
                          <w:r>
                            <w:t xml:space="preserve">до реєстраційного </w:t>
                          </w:r>
                          <w:r>
                            <w:rPr>
                              <w:spacing w:val="-2"/>
                            </w:rPr>
                            <w:t>посвідчення</w:t>
                          </w:r>
                        </w:p>
                        <w:p w14:paraId="3E8F603B" w14:textId="77777777" w:rsidR="008E4527" w:rsidRDefault="00467C78">
                          <w:pPr>
                            <w:pStyle w:val="a3"/>
                            <w:ind w:left="0" w:right="18"/>
                            <w:jc w:val="right"/>
                          </w:pPr>
                          <w:r>
                            <w:rPr>
                              <w:spacing w:val="-5"/>
                            </w:rPr>
                            <w:t>від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8F60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12.9pt;margin-top:27.8pt;width:160.65pt;height:42.9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" filled="f" stroked="f">
              <v:textbox inset="0,0,0,0">
                <w:txbxContent>
                  <w:p w14:paraId="3E8F6039" w14:textId="77777777" w:rsidR="008E4527" w:rsidRDefault="00000000">
                    <w:pPr>
                      <w:pStyle w:val="a3"/>
                      <w:spacing w:before="10"/>
                      <w:ind w:left="0" w:right="18"/>
                      <w:jc w:val="right"/>
                    </w:pPr>
                    <w:r>
                      <w:t>Продовження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додатку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1</w:t>
                    </w:r>
                  </w:p>
                  <w:p w14:paraId="3E8F603A" w14:textId="77777777" w:rsidR="008E4527" w:rsidRDefault="00000000">
                    <w:pPr>
                      <w:pStyle w:val="a3"/>
                      <w:ind w:left="0" w:right="18"/>
                      <w:jc w:val="right"/>
                    </w:pPr>
                    <w:r>
                      <w:t xml:space="preserve">до реєстраційного </w:t>
                    </w:r>
                    <w:r>
                      <w:rPr>
                        <w:spacing w:val="-2"/>
                      </w:rPr>
                      <w:t>посвідчення</w:t>
                    </w:r>
                  </w:p>
                  <w:p w14:paraId="3E8F603B" w14:textId="77777777" w:rsidR="008E4527" w:rsidRDefault="00000000">
                    <w:pPr>
                      <w:pStyle w:val="a3"/>
                      <w:ind w:left="0" w:right="18"/>
                      <w:jc w:val="right"/>
                    </w:pPr>
                    <w:r>
                      <w:rPr>
                        <w:spacing w:val="-5"/>
                      </w:rPr>
                      <w:t>від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6028" w14:textId="77777777" w:rsidR="008E4527" w:rsidRDefault="00467C7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3E8F6032" wp14:editId="3E8F6033">
              <wp:simplePos x="0" y="0"/>
              <wp:positionH relativeFrom="page">
                <wp:posOffset>5243576</wp:posOffset>
              </wp:positionH>
              <wp:positionV relativeFrom="page">
                <wp:posOffset>352890</wp:posOffset>
              </wp:positionV>
              <wp:extent cx="2040255" cy="5448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0255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F603D" w14:textId="77777777" w:rsidR="008E4527" w:rsidRDefault="00467C78">
                          <w:pPr>
                            <w:pStyle w:val="a3"/>
                            <w:spacing w:before="10"/>
                            <w:ind w:left="0" w:right="18"/>
                            <w:jc w:val="right"/>
                          </w:pPr>
                          <w:r>
                            <w:t>Продовження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додатку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1</w:t>
                          </w:r>
                        </w:p>
                        <w:p w14:paraId="3E8F603E" w14:textId="77777777" w:rsidR="008E4527" w:rsidRDefault="00467C78">
                          <w:pPr>
                            <w:pStyle w:val="a3"/>
                            <w:ind w:left="0" w:right="18"/>
                            <w:jc w:val="right"/>
                          </w:pPr>
                          <w:r>
                            <w:t xml:space="preserve">до реєстраційного </w:t>
                          </w:r>
                          <w:r>
                            <w:rPr>
                              <w:spacing w:val="-2"/>
                            </w:rPr>
                            <w:t>посвідчення</w:t>
                          </w:r>
                        </w:p>
                        <w:p w14:paraId="3E8F603F" w14:textId="77777777" w:rsidR="008E4527" w:rsidRDefault="00467C78">
                          <w:pPr>
                            <w:pStyle w:val="a3"/>
                            <w:ind w:left="0"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від.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8F603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412.9pt;margin-top:27.8pt;width:160.65pt;height:42.9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" filled="f" stroked="f">
              <v:textbox inset="0,0,0,0">
                <w:txbxContent>
                  <w:p w14:paraId="3E8F603D" w14:textId="77777777" w:rsidR="008E4527" w:rsidRDefault="00000000">
                    <w:pPr>
                      <w:pStyle w:val="a3"/>
                      <w:spacing w:before="10"/>
                      <w:ind w:left="0" w:right="18"/>
                      <w:jc w:val="right"/>
                    </w:pPr>
                    <w:r>
                      <w:t>Продовження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додатку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1</w:t>
                    </w:r>
                  </w:p>
                  <w:p w14:paraId="3E8F603E" w14:textId="77777777" w:rsidR="008E4527" w:rsidRDefault="00000000">
                    <w:pPr>
                      <w:pStyle w:val="a3"/>
                      <w:ind w:left="0" w:right="18"/>
                      <w:jc w:val="right"/>
                    </w:pPr>
                    <w:r>
                      <w:t xml:space="preserve">до реєстраційного </w:t>
                    </w:r>
                    <w:r>
                      <w:rPr>
                        <w:spacing w:val="-2"/>
                      </w:rPr>
                      <w:t>посвідчення</w:t>
                    </w:r>
                  </w:p>
                  <w:p w14:paraId="3E8F603F" w14:textId="77777777" w:rsidR="008E4527" w:rsidRDefault="00000000">
                    <w:pPr>
                      <w:pStyle w:val="a3"/>
                      <w:ind w:left="0" w:right="18"/>
                      <w:jc w:val="right"/>
                    </w:pPr>
                    <w:r>
                      <w:rPr>
                        <w:spacing w:val="-4"/>
                      </w:rPr>
                      <w:t>від.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5DF"/>
    <w:multiLevelType w:val="hybridMultilevel"/>
    <w:tmpl w:val="63460846"/>
    <w:lvl w:ilvl="0" w:tplc="C2664774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B7283AA">
      <w:numFmt w:val="bullet"/>
      <w:lvlText w:val="•"/>
      <w:lvlJc w:val="left"/>
      <w:pPr>
        <w:ind w:left="1162" w:hanging="269"/>
      </w:pPr>
      <w:rPr>
        <w:rFonts w:hint="default"/>
        <w:lang w:val="uk-UA" w:eastAsia="en-US" w:bidi="ar-SA"/>
      </w:rPr>
    </w:lvl>
    <w:lvl w:ilvl="2" w:tplc="AED2203A">
      <w:numFmt w:val="bullet"/>
      <w:lvlText w:val="•"/>
      <w:lvlJc w:val="left"/>
      <w:pPr>
        <w:ind w:left="2205" w:hanging="269"/>
      </w:pPr>
      <w:rPr>
        <w:rFonts w:hint="default"/>
        <w:lang w:val="uk-UA" w:eastAsia="en-US" w:bidi="ar-SA"/>
      </w:rPr>
    </w:lvl>
    <w:lvl w:ilvl="3" w:tplc="D96A431E">
      <w:numFmt w:val="bullet"/>
      <w:lvlText w:val="•"/>
      <w:lvlJc w:val="left"/>
      <w:pPr>
        <w:ind w:left="3247" w:hanging="269"/>
      </w:pPr>
      <w:rPr>
        <w:rFonts w:hint="default"/>
        <w:lang w:val="uk-UA" w:eastAsia="en-US" w:bidi="ar-SA"/>
      </w:rPr>
    </w:lvl>
    <w:lvl w:ilvl="4" w:tplc="33406492">
      <w:numFmt w:val="bullet"/>
      <w:lvlText w:val="•"/>
      <w:lvlJc w:val="left"/>
      <w:pPr>
        <w:ind w:left="4290" w:hanging="269"/>
      </w:pPr>
      <w:rPr>
        <w:rFonts w:hint="default"/>
        <w:lang w:val="uk-UA" w:eastAsia="en-US" w:bidi="ar-SA"/>
      </w:rPr>
    </w:lvl>
    <w:lvl w:ilvl="5" w:tplc="AC26DF58">
      <w:numFmt w:val="bullet"/>
      <w:lvlText w:val="•"/>
      <w:lvlJc w:val="left"/>
      <w:pPr>
        <w:ind w:left="5333" w:hanging="269"/>
      </w:pPr>
      <w:rPr>
        <w:rFonts w:hint="default"/>
        <w:lang w:val="uk-UA" w:eastAsia="en-US" w:bidi="ar-SA"/>
      </w:rPr>
    </w:lvl>
    <w:lvl w:ilvl="6" w:tplc="E232442E">
      <w:numFmt w:val="bullet"/>
      <w:lvlText w:val="•"/>
      <w:lvlJc w:val="left"/>
      <w:pPr>
        <w:ind w:left="6375" w:hanging="269"/>
      </w:pPr>
      <w:rPr>
        <w:rFonts w:hint="default"/>
        <w:lang w:val="uk-UA" w:eastAsia="en-US" w:bidi="ar-SA"/>
      </w:rPr>
    </w:lvl>
    <w:lvl w:ilvl="7" w:tplc="FF142B38">
      <w:numFmt w:val="bullet"/>
      <w:lvlText w:val="•"/>
      <w:lvlJc w:val="left"/>
      <w:pPr>
        <w:ind w:left="7418" w:hanging="269"/>
      </w:pPr>
      <w:rPr>
        <w:rFonts w:hint="default"/>
        <w:lang w:val="uk-UA" w:eastAsia="en-US" w:bidi="ar-SA"/>
      </w:rPr>
    </w:lvl>
    <w:lvl w:ilvl="8" w:tplc="89FE449E">
      <w:numFmt w:val="bullet"/>
      <w:lvlText w:val="•"/>
      <w:lvlJc w:val="left"/>
      <w:pPr>
        <w:ind w:left="8461" w:hanging="269"/>
      </w:pPr>
      <w:rPr>
        <w:rFonts w:hint="default"/>
        <w:lang w:val="uk-UA" w:eastAsia="en-US" w:bidi="ar-SA"/>
      </w:rPr>
    </w:lvl>
  </w:abstractNum>
  <w:abstractNum w:abstractNumId="1">
    <w:nsid w:val="28C55A35"/>
    <w:multiLevelType w:val="multilevel"/>
    <w:tmpl w:val="B71E74CA"/>
    <w:lvl w:ilvl="0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5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">
    <w:nsid w:val="78AA6798"/>
    <w:multiLevelType w:val="hybridMultilevel"/>
    <w:tmpl w:val="03FE95F0"/>
    <w:lvl w:ilvl="0" w:tplc="B64879B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8842D4">
      <w:numFmt w:val="bullet"/>
      <w:lvlText w:val="•"/>
      <w:lvlJc w:val="left"/>
      <w:pPr>
        <w:ind w:left="1162" w:hanging="164"/>
      </w:pPr>
      <w:rPr>
        <w:rFonts w:hint="default"/>
        <w:lang w:val="uk-UA" w:eastAsia="en-US" w:bidi="ar-SA"/>
      </w:rPr>
    </w:lvl>
    <w:lvl w:ilvl="2" w:tplc="11EAAED2">
      <w:numFmt w:val="bullet"/>
      <w:lvlText w:val="•"/>
      <w:lvlJc w:val="left"/>
      <w:pPr>
        <w:ind w:left="2205" w:hanging="164"/>
      </w:pPr>
      <w:rPr>
        <w:rFonts w:hint="default"/>
        <w:lang w:val="uk-UA" w:eastAsia="en-US" w:bidi="ar-SA"/>
      </w:rPr>
    </w:lvl>
    <w:lvl w:ilvl="3" w:tplc="3C7CD2B2">
      <w:numFmt w:val="bullet"/>
      <w:lvlText w:val="•"/>
      <w:lvlJc w:val="left"/>
      <w:pPr>
        <w:ind w:left="3247" w:hanging="164"/>
      </w:pPr>
      <w:rPr>
        <w:rFonts w:hint="default"/>
        <w:lang w:val="uk-UA" w:eastAsia="en-US" w:bidi="ar-SA"/>
      </w:rPr>
    </w:lvl>
    <w:lvl w:ilvl="4" w:tplc="A598435A">
      <w:numFmt w:val="bullet"/>
      <w:lvlText w:val="•"/>
      <w:lvlJc w:val="left"/>
      <w:pPr>
        <w:ind w:left="4290" w:hanging="164"/>
      </w:pPr>
      <w:rPr>
        <w:rFonts w:hint="default"/>
        <w:lang w:val="uk-UA" w:eastAsia="en-US" w:bidi="ar-SA"/>
      </w:rPr>
    </w:lvl>
    <w:lvl w:ilvl="5" w:tplc="4994315C">
      <w:numFmt w:val="bullet"/>
      <w:lvlText w:val="•"/>
      <w:lvlJc w:val="left"/>
      <w:pPr>
        <w:ind w:left="5333" w:hanging="164"/>
      </w:pPr>
      <w:rPr>
        <w:rFonts w:hint="default"/>
        <w:lang w:val="uk-UA" w:eastAsia="en-US" w:bidi="ar-SA"/>
      </w:rPr>
    </w:lvl>
    <w:lvl w:ilvl="6" w:tplc="1F7AE6B8">
      <w:numFmt w:val="bullet"/>
      <w:lvlText w:val="•"/>
      <w:lvlJc w:val="left"/>
      <w:pPr>
        <w:ind w:left="6375" w:hanging="164"/>
      </w:pPr>
      <w:rPr>
        <w:rFonts w:hint="default"/>
        <w:lang w:val="uk-UA" w:eastAsia="en-US" w:bidi="ar-SA"/>
      </w:rPr>
    </w:lvl>
    <w:lvl w:ilvl="7" w:tplc="A600CBA8">
      <w:numFmt w:val="bullet"/>
      <w:lvlText w:val="•"/>
      <w:lvlJc w:val="left"/>
      <w:pPr>
        <w:ind w:left="7418" w:hanging="164"/>
      </w:pPr>
      <w:rPr>
        <w:rFonts w:hint="default"/>
        <w:lang w:val="uk-UA" w:eastAsia="en-US" w:bidi="ar-SA"/>
      </w:rPr>
    </w:lvl>
    <w:lvl w:ilvl="8" w:tplc="847C32EE">
      <w:numFmt w:val="bullet"/>
      <w:lvlText w:val="•"/>
      <w:lvlJc w:val="left"/>
      <w:pPr>
        <w:ind w:left="8461" w:hanging="1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4527"/>
    <w:rsid w:val="00226432"/>
    <w:rsid w:val="00467C78"/>
    <w:rsid w:val="005A2903"/>
    <w:rsid w:val="008E01F6"/>
    <w:rsid w:val="008E4527"/>
    <w:rsid w:val="00A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5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39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39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6297</Words>
  <Characters>3590</Characters>
  <Application>Microsoft Office Word</Application>
  <DocSecurity>0</DocSecurity>
  <Lines>29</Lines>
  <Paragraphs>19</Paragraphs>
  <ScaleCrop>false</ScaleCrop>
  <Company>Ceva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A.Starovir</dc:creator>
  <dc:description/>
  <cp:lastModifiedBy>Lyuba_Kalynovska</cp:lastModifiedBy>
  <cp:revision>4</cp:revision>
  <dcterms:created xsi:type="dcterms:W3CDTF">2024-01-31T16:13:00Z</dcterms:created>
  <dcterms:modified xsi:type="dcterms:W3CDTF">2024-08-06T11:14:00Z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D:20240103213759</vt:lpwstr>
  </property>
</Properties>
</file>