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620"/>
        <w:tblOverlap w:val="never"/>
        <w:tblW w:w="0" w:type="auto"/>
        <w:tblLook w:val="04A0" w:firstRow="1" w:lastRow="0" w:firstColumn="1" w:lastColumn="0" w:noHBand="0" w:noVBand="1"/>
      </w:tblPr>
      <w:tblGrid>
        <w:gridCol w:w="4361"/>
        <w:gridCol w:w="5778"/>
      </w:tblGrid>
      <w:tr w:rsidR="00F35A0C" w:rsidRPr="00F35A0C" w14:paraId="4F798EB6" w14:textId="77777777">
        <w:tc>
          <w:tcPr>
            <w:tcW w:w="4361" w:type="dxa"/>
          </w:tcPr>
          <w:p w14:paraId="3B4D9330" w14:textId="77777777" w:rsidR="00C769F4" w:rsidRPr="00F35A0C" w:rsidRDefault="00C769F4" w:rsidP="00492B72">
            <w:pPr>
              <w:pStyle w:val="3"/>
              <w:ind w:firstLine="567"/>
              <w:jc w:val="right"/>
              <w:rPr>
                <w:szCs w:val="24"/>
              </w:rPr>
            </w:pPr>
          </w:p>
          <w:p w14:paraId="2A147187" w14:textId="77777777" w:rsidR="00C769F4" w:rsidRPr="00F35A0C" w:rsidRDefault="00C769F4" w:rsidP="00492B72">
            <w:pPr>
              <w:ind w:firstLine="567"/>
              <w:jc w:val="right"/>
              <w:rPr>
                <w:sz w:val="24"/>
                <w:szCs w:val="24"/>
              </w:rPr>
            </w:pPr>
          </w:p>
        </w:tc>
        <w:tc>
          <w:tcPr>
            <w:tcW w:w="5778" w:type="dxa"/>
          </w:tcPr>
          <w:p w14:paraId="6D5420C1" w14:textId="77777777" w:rsidR="00C769F4" w:rsidRPr="00F35A0C" w:rsidRDefault="00C769F4" w:rsidP="00492B72">
            <w:pPr>
              <w:jc w:val="right"/>
              <w:rPr>
                <w:sz w:val="24"/>
                <w:szCs w:val="24"/>
              </w:rPr>
            </w:pPr>
          </w:p>
        </w:tc>
      </w:tr>
    </w:tbl>
    <w:p w14:paraId="0564CD0A" w14:textId="77777777" w:rsidR="00C769F4" w:rsidRPr="00F35A0C" w:rsidRDefault="00C769F4">
      <w:pPr>
        <w:rPr>
          <w:lang w:val="en-US"/>
        </w:rPr>
      </w:pPr>
    </w:p>
    <w:p w14:paraId="071AA1D9" w14:textId="77777777" w:rsidR="00C769F4" w:rsidRPr="00F35A0C" w:rsidRDefault="00C769F4">
      <w:pPr>
        <w:ind w:firstLine="567"/>
        <w:jc w:val="center"/>
        <w:rPr>
          <w:b/>
          <w:sz w:val="24"/>
          <w:szCs w:val="24"/>
        </w:rPr>
      </w:pPr>
    </w:p>
    <w:p w14:paraId="23BFB190" w14:textId="77777777" w:rsidR="00C769F4" w:rsidRPr="00F35A0C" w:rsidRDefault="00C769F4">
      <w:pPr>
        <w:ind w:firstLine="567"/>
        <w:jc w:val="center"/>
        <w:rPr>
          <w:b/>
          <w:sz w:val="24"/>
          <w:szCs w:val="24"/>
          <w:lang w:val="ru-RU"/>
        </w:rPr>
      </w:pPr>
      <w:r w:rsidRPr="00F35A0C">
        <w:rPr>
          <w:b/>
          <w:sz w:val="24"/>
          <w:szCs w:val="24"/>
        </w:rPr>
        <w:t>ФІПРИСТ</w:t>
      </w:r>
      <w:r w:rsidRPr="00F35A0C">
        <w:rPr>
          <w:b/>
          <w:sz w:val="24"/>
          <w:szCs w:val="24"/>
          <w:vertAlign w:val="superscript"/>
        </w:rPr>
        <w:t>®</w:t>
      </w:r>
      <w:r w:rsidRPr="00F35A0C">
        <w:rPr>
          <w:b/>
          <w:sz w:val="24"/>
          <w:szCs w:val="24"/>
        </w:rPr>
        <w:t xml:space="preserve"> </w:t>
      </w:r>
      <w:proofErr w:type="spellStart"/>
      <w:r w:rsidRPr="00F35A0C">
        <w:rPr>
          <w:b/>
          <w:sz w:val="24"/>
          <w:szCs w:val="24"/>
        </w:rPr>
        <w:t>спрей</w:t>
      </w:r>
      <w:proofErr w:type="spellEnd"/>
      <w:r w:rsidRPr="00F35A0C">
        <w:rPr>
          <w:b/>
          <w:sz w:val="24"/>
          <w:szCs w:val="24"/>
        </w:rPr>
        <w:t xml:space="preserve"> для котів та собак</w:t>
      </w:r>
    </w:p>
    <w:p w14:paraId="0C0BAFD7" w14:textId="68092F4A" w:rsidR="00C769F4" w:rsidRPr="00F35A0C" w:rsidRDefault="00C769F4">
      <w:pPr>
        <w:ind w:firstLine="567"/>
        <w:jc w:val="center"/>
        <w:rPr>
          <w:b/>
          <w:sz w:val="24"/>
          <w:szCs w:val="24"/>
          <w:lang w:val="ru-RU"/>
        </w:rPr>
      </w:pPr>
      <w:r w:rsidRPr="00A044C8">
        <w:rPr>
          <w:b/>
          <w:sz w:val="24"/>
          <w:szCs w:val="24"/>
          <w:lang w:val="ru-RU"/>
        </w:rPr>
        <w:t>(</w:t>
      </w:r>
      <w:r w:rsidR="00A044C8" w:rsidRPr="00A044C8">
        <w:rPr>
          <w:b/>
          <w:sz w:val="24"/>
          <w:szCs w:val="24"/>
          <w:lang w:val="ru-RU"/>
        </w:rPr>
        <w:t xml:space="preserve">спрей для </w:t>
      </w:r>
      <w:proofErr w:type="spellStart"/>
      <w:r w:rsidRPr="00A044C8">
        <w:rPr>
          <w:b/>
          <w:sz w:val="24"/>
          <w:szCs w:val="24"/>
          <w:lang w:val="ru-RU"/>
        </w:rPr>
        <w:t>зовнішнього</w:t>
      </w:r>
      <w:proofErr w:type="spellEnd"/>
      <w:r w:rsidRPr="00A044C8">
        <w:rPr>
          <w:b/>
          <w:sz w:val="24"/>
          <w:szCs w:val="24"/>
          <w:lang w:val="ru-RU"/>
        </w:rPr>
        <w:t xml:space="preserve"> </w:t>
      </w:r>
      <w:proofErr w:type="spellStart"/>
      <w:r w:rsidRPr="00A044C8">
        <w:rPr>
          <w:b/>
          <w:sz w:val="24"/>
          <w:szCs w:val="24"/>
          <w:lang w:val="ru-RU"/>
        </w:rPr>
        <w:t>застосування</w:t>
      </w:r>
      <w:proofErr w:type="spellEnd"/>
      <w:r w:rsidRPr="00A044C8">
        <w:rPr>
          <w:b/>
          <w:sz w:val="24"/>
          <w:szCs w:val="24"/>
          <w:lang w:val="ru-RU"/>
        </w:rPr>
        <w:t>,</w:t>
      </w:r>
      <w:r w:rsidR="001D5C54" w:rsidRPr="00A044C8">
        <w:rPr>
          <w:b/>
          <w:sz w:val="24"/>
          <w:szCs w:val="24"/>
          <w:lang w:val="ru-RU"/>
        </w:rPr>
        <w:t xml:space="preserve"> </w:t>
      </w:r>
      <w:proofErr w:type="spellStart"/>
      <w:r w:rsidR="00A044C8" w:rsidRPr="00A044C8">
        <w:rPr>
          <w:b/>
          <w:sz w:val="24"/>
          <w:szCs w:val="24"/>
          <w:lang w:val="ru-RU"/>
        </w:rPr>
        <w:t>розчин</w:t>
      </w:r>
      <w:proofErr w:type="spellEnd"/>
      <w:r w:rsidRPr="00A044C8">
        <w:rPr>
          <w:b/>
          <w:sz w:val="24"/>
          <w:szCs w:val="24"/>
          <w:lang w:val="ru-RU"/>
        </w:rPr>
        <w:t>)</w:t>
      </w:r>
    </w:p>
    <w:p w14:paraId="37658C5E" w14:textId="77777777" w:rsidR="00C769F4" w:rsidRPr="00F35A0C" w:rsidRDefault="00C769F4">
      <w:pPr>
        <w:jc w:val="center"/>
        <w:rPr>
          <w:sz w:val="24"/>
          <w:szCs w:val="24"/>
        </w:rPr>
      </w:pPr>
      <w:r w:rsidRPr="00F35A0C">
        <w:rPr>
          <w:sz w:val="24"/>
          <w:szCs w:val="24"/>
        </w:rPr>
        <w:t>листівка–вкладка</w:t>
      </w:r>
    </w:p>
    <w:p w14:paraId="4DC6D401" w14:textId="77777777" w:rsidR="00C769F4" w:rsidRPr="00F35A0C" w:rsidRDefault="00C769F4"/>
    <w:p w14:paraId="5FC00CBE" w14:textId="77777777" w:rsidR="00C769F4" w:rsidRPr="00F35A0C" w:rsidRDefault="00C769F4">
      <w:pPr>
        <w:ind w:firstLine="567"/>
        <w:rPr>
          <w:b/>
          <w:sz w:val="24"/>
          <w:szCs w:val="24"/>
        </w:rPr>
      </w:pPr>
      <w:r w:rsidRPr="00F35A0C">
        <w:rPr>
          <w:b/>
          <w:sz w:val="24"/>
          <w:szCs w:val="24"/>
        </w:rPr>
        <w:t>Опис</w:t>
      </w:r>
    </w:p>
    <w:p w14:paraId="65B5C1D1" w14:textId="77777777" w:rsidR="00C769F4" w:rsidRPr="00F35A0C" w:rsidRDefault="00C769F4">
      <w:pPr>
        <w:ind w:firstLine="567"/>
        <w:rPr>
          <w:sz w:val="24"/>
          <w:szCs w:val="24"/>
        </w:rPr>
      </w:pPr>
      <w:r w:rsidRPr="00F35A0C">
        <w:rPr>
          <w:sz w:val="24"/>
          <w:szCs w:val="24"/>
        </w:rPr>
        <w:t>Прозора безбарвна рідина.</w:t>
      </w:r>
    </w:p>
    <w:p w14:paraId="08D9653E" w14:textId="77777777" w:rsidR="00C769F4" w:rsidRPr="00F35A0C" w:rsidRDefault="00C769F4">
      <w:pPr>
        <w:ind w:firstLine="567"/>
        <w:rPr>
          <w:b/>
          <w:sz w:val="24"/>
          <w:szCs w:val="24"/>
        </w:rPr>
      </w:pPr>
      <w:r w:rsidRPr="00F35A0C">
        <w:rPr>
          <w:b/>
          <w:sz w:val="24"/>
          <w:szCs w:val="24"/>
        </w:rPr>
        <w:t>Склад</w:t>
      </w:r>
    </w:p>
    <w:p w14:paraId="170DA7BC" w14:textId="77777777" w:rsidR="00C769F4" w:rsidRPr="00F35A0C" w:rsidRDefault="00C769F4">
      <w:pPr>
        <w:ind w:firstLine="560"/>
        <w:rPr>
          <w:rStyle w:val="cs3266721a1"/>
        </w:rPr>
      </w:pPr>
      <w:r w:rsidRPr="00F35A0C">
        <w:rPr>
          <w:rStyle w:val="cs5efed22f1"/>
          <w:color w:val="auto"/>
        </w:rPr>
        <w:t xml:space="preserve">1 мл препарату містить діючу речовину: </w:t>
      </w:r>
    </w:p>
    <w:p w14:paraId="01E89138" w14:textId="77777777" w:rsidR="00C769F4" w:rsidRPr="00F35A0C" w:rsidRDefault="00C769F4">
      <w:pPr>
        <w:pStyle w:val="cs3266721a"/>
      </w:pPr>
      <w:proofErr w:type="spellStart"/>
      <w:r w:rsidRPr="00F35A0C">
        <w:rPr>
          <w:rStyle w:val="cs5efed22f1"/>
          <w:color w:val="auto"/>
        </w:rPr>
        <w:t>фіпроніл</w:t>
      </w:r>
      <w:proofErr w:type="spellEnd"/>
      <w:r w:rsidRPr="00F35A0C">
        <w:rPr>
          <w:rStyle w:val="cs5efed22f1"/>
          <w:color w:val="auto"/>
        </w:rPr>
        <w:t xml:space="preserve"> – 2,5 мг. </w:t>
      </w:r>
    </w:p>
    <w:p w14:paraId="5217D47B" w14:textId="77777777" w:rsidR="00C769F4" w:rsidRPr="00F35A0C" w:rsidRDefault="00C769F4">
      <w:pPr>
        <w:pStyle w:val="cs3266721a"/>
      </w:pPr>
      <w:r w:rsidRPr="00F35A0C">
        <w:rPr>
          <w:rStyle w:val="cs5efed22f1"/>
          <w:color w:val="auto"/>
        </w:rPr>
        <w:t xml:space="preserve">Допоміжні речовини: </w:t>
      </w:r>
      <w:proofErr w:type="spellStart"/>
      <w:r w:rsidRPr="00F35A0C">
        <w:rPr>
          <w:rStyle w:val="cs5efed22f1"/>
          <w:color w:val="auto"/>
        </w:rPr>
        <w:t>коповідон</w:t>
      </w:r>
      <w:proofErr w:type="spellEnd"/>
      <w:r w:rsidRPr="00F35A0C">
        <w:rPr>
          <w:rStyle w:val="cs5efed22f1"/>
          <w:color w:val="auto"/>
        </w:rPr>
        <w:t xml:space="preserve">, спирт </w:t>
      </w:r>
      <w:proofErr w:type="spellStart"/>
      <w:r w:rsidRPr="00F35A0C">
        <w:rPr>
          <w:rStyle w:val="cs5efed22f1"/>
          <w:color w:val="auto"/>
        </w:rPr>
        <w:t>ізопропіловий</w:t>
      </w:r>
      <w:proofErr w:type="spellEnd"/>
      <w:r w:rsidRPr="00F35A0C">
        <w:rPr>
          <w:rStyle w:val="cs5efed22f1"/>
          <w:color w:val="auto"/>
        </w:rPr>
        <w:t>, вода дистильована. </w:t>
      </w:r>
    </w:p>
    <w:p w14:paraId="773F42EE" w14:textId="77777777" w:rsidR="00C769F4" w:rsidRPr="00F35A0C" w:rsidRDefault="00C769F4">
      <w:pPr>
        <w:ind w:firstLine="567"/>
        <w:jc w:val="both"/>
        <w:rPr>
          <w:b/>
          <w:sz w:val="24"/>
          <w:szCs w:val="24"/>
        </w:rPr>
      </w:pPr>
      <w:r w:rsidRPr="00F35A0C">
        <w:rPr>
          <w:b/>
          <w:sz w:val="24"/>
          <w:szCs w:val="24"/>
        </w:rPr>
        <w:t>Фармакологічні властивості</w:t>
      </w:r>
    </w:p>
    <w:p w14:paraId="50F7A9E8" w14:textId="38B5C476" w:rsidR="00C769F4" w:rsidRPr="00F35A0C" w:rsidRDefault="00C769F4" w:rsidP="00224E00">
      <w:pPr>
        <w:ind w:right="-36" w:firstLine="560"/>
        <w:jc w:val="both"/>
        <w:rPr>
          <w:rStyle w:val="csfb95821c1"/>
          <w:snapToGrid w:val="0"/>
        </w:rPr>
      </w:pPr>
      <w:r w:rsidRPr="00F35A0C">
        <w:rPr>
          <w:rStyle w:val="cs8f3868831"/>
          <w:snapToGrid w:val="0"/>
          <w:color w:val="auto"/>
          <w:lang w:val="en-US"/>
        </w:rPr>
        <w:t>ATC</w:t>
      </w:r>
      <w:r w:rsidRPr="00F35A0C">
        <w:rPr>
          <w:rStyle w:val="cs8f3868831"/>
          <w:snapToGrid w:val="0"/>
          <w:color w:val="auto"/>
        </w:rPr>
        <w:t xml:space="preserve"> </w:t>
      </w:r>
      <w:r w:rsidRPr="00F35A0C">
        <w:rPr>
          <w:rStyle w:val="cs8f3868831"/>
          <w:snapToGrid w:val="0"/>
          <w:color w:val="auto"/>
          <w:lang w:val="en-US"/>
        </w:rPr>
        <w:t>vet</w:t>
      </w:r>
      <w:r w:rsidRPr="00F35A0C">
        <w:rPr>
          <w:rStyle w:val="cs8f3868831"/>
          <w:snapToGrid w:val="0"/>
          <w:color w:val="auto"/>
        </w:rPr>
        <w:t xml:space="preserve"> </w:t>
      </w:r>
      <w:r w:rsidRPr="00F35A0C">
        <w:rPr>
          <w:rStyle w:val="cs8f3868831"/>
          <w:snapToGrid w:val="0"/>
          <w:color w:val="auto"/>
          <w:lang w:val="en-US"/>
        </w:rPr>
        <w:t>QP</w:t>
      </w:r>
      <w:r w:rsidRPr="00F35A0C">
        <w:rPr>
          <w:rStyle w:val="cs8f3868831"/>
          <w:snapToGrid w:val="0"/>
          <w:color w:val="auto"/>
        </w:rPr>
        <w:t xml:space="preserve">53 – </w:t>
      </w:r>
      <w:proofErr w:type="spellStart"/>
      <w:r w:rsidRPr="00F35A0C">
        <w:rPr>
          <w:rStyle w:val="cs8f3868831"/>
          <w:snapToGrid w:val="0"/>
          <w:color w:val="auto"/>
        </w:rPr>
        <w:t>ектопаразитициди</w:t>
      </w:r>
      <w:proofErr w:type="spellEnd"/>
      <w:r w:rsidRPr="00F35A0C">
        <w:rPr>
          <w:rStyle w:val="cs8f3868831"/>
          <w:snapToGrid w:val="0"/>
          <w:color w:val="auto"/>
        </w:rPr>
        <w:t>, інсектициди і репеленти (</w:t>
      </w:r>
      <w:r w:rsidRPr="00F35A0C">
        <w:rPr>
          <w:rStyle w:val="cs8f3868831"/>
          <w:snapToGrid w:val="0"/>
          <w:color w:val="auto"/>
          <w:lang w:val="en-US"/>
        </w:rPr>
        <w:t>QP</w:t>
      </w:r>
      <w:r w:rsidRPr="00F35A0C">
        <w:rPr>
          <w:rStyle w:val="cs8f3868831"/>
          <w:snapToGrid w:val="0"/>
          <w:color w:val="auto"/>
        </w:rPr>
        <w:t>53</w:t>
      </w:r>
      <w:r w:rsidRPr="00F35A0C">
        <w:rPr>
          <w:rStyle w:val="cs8f3868831"/>
          <w:snapToGrid w:val="0"/>
          <w:color w:val="auto"/>
          <w:lang w:val="en-US"/>
        </w:rPr>
        <w:t>AX</w:t>
      </w:r>
      <w:r w:rsidRPr="00F35A0C">
        <w:rPr>
          <w:rStyle w:val="cs8f3868831"/>
          <w:snapToGrid w:val="0"/>
          <w:color w:val="auto"/>
        </w:rPr>
        <w:t xml:space="preserve">15, </w:t>
      </w:r>
      <w:proofErr w:type="spellStart"/>
      <w:r w:rsidRPr="00F35A0C">
        <w:rPr>
          <w:rStyle w:val="cs8f3868831"/>
          <w:snapToGrid w:val="0"/>
          <w:color w:val="auto"/>
        </w:rPr>
        <w:t>фіпроніл</w:t>
      </w:r>
      <w:proofErr w:type="spellEnd"/>
      <w:r w:rsidRPr="00F35A0C">
        <w:rPr>
          <w:rStyle w:val="cs8f3868831"/>
          <w:snapToGrid w:val="0"/>
          <w:color w:val="auto"/>
        </w:rPr>
        <w:t>)</w:t>
      </w:r>
      <w:r w:rsidR="003743E3">
        <w:rPr>
          <w:rStyle w:val="cs8f3868831"/>
          <w:snapToGrid w:val="0"/>
          <w:color w:val="auto"/>
        </w:rPr>
        <w:t>.</w:t>
      </w:r>
    </w:p>
    <w:p w14:paraId="483E1674" w14:textId="77777777" w:rsidR="00B47183" w:rsidRPr="00F35A0C" w:rsidRDefault="00B47183" w:rsidP="00B47183">
      <w:pPr>
        <w:pStyle w:val="cs3266721a"/>
        <w:ind w:right="-36"/>
      </w:pPr>
      <w:proofErr w:type="spellStart"/>
      <w:r w:rsidRPr="00F35A0C">
        <w:rPr>
          <w:rStyle w:val="cs5efed22f2"/>
          <w:snapToGrid w:val="0"/>
          <w:color w:val="auto"/>
        </w:rPr>
        <w:t>Фіпроніл</w:t>
      </w:r>
      <w:proofErr w:type="spellEnd"/>
      <w:r w:rsidRPr="00F35A0C">
        <w:rPr>
          <w:rStyle w:val="cs5efed22f2"/>
          <w:snapToGrid w:val="0"/>
          <w:color w:val="auto"/>
        </w:rPr>
        <w:t xml:space="preserve">, який входить до складу  препарату, володіє інсектицидною та </w:t>
      </w:r>
      <w:proofErr w:type="spellStart"/>
      <w:r w:rsidRPr="00F35A0C">
        <w:rPr>
          <w:rStyle w:val="cs5efed22f2"/>
          <w:snapToGrid w:val="0"/>
          <w:color w:val="auto"/>
        </w:rPr>
        <w:t>акарицидною</w:t>
      </w:r>
      <w:proofErr w:type="spellEnd"/>
      <w:r w:rsidRPr="00F35A0C">
        <w:rPr>
          <w:rStyle w:val="cs5efed22f2"/>
          <w:snapToGrid w:val="0"/>
          <w:color w:val="auto"/>
        </w:rPr>
        <w:t xml:space="preserve"> дією до ектопаразитів, які паразитують на собаках та котах: </w:t>
      </w:r>
      <w:proofErr w:type="spellStart"/>
      <w:r w:rsidRPr="00F35A0C">
        <w:rPr>
          <w:rStyle w:val="cs5efed22f2"/>
          <w:snapToGrid w:val="0"/>
          <w:color w:val="auto"/>
        </w:rPr>
        <w:t>бліх</w:t>
      </w:r>
      <w:proofErr w:type="spellEnd"/>
      <w:r w:rsidRPr="00F35A0C">
        <w:rPr>
          <w:rStyle w:val="cs5efed22f2"/>
          <w:snapToGrid w:val="0"/>
          <w:color w:val="auto"/>
        </w:rPr>
        <w:t xml:space="preserve"> (</w:t>
      </w:r>
      <w:proofErr w:type="spellStart"/>
      <w:r w:rsidRPr="00F35A0C">
        <w:rPr>
          <w:rStyle w:val="csa62dfd6a1"/>
          <w:snapToGrid w:val="0"/>
          <w:color w:val="auto"/>
        </w:rPr>
        <w:t>Ctenocephalides</w:t>
      </w:r>
      <w:proofErr w:type="spellEnd"/>
      <w:r w:rsidRPr="00F35A0C">
        <w:rPr>
          <w:rStyle w:val="csa62dfd6a1"/>
          <w:snapToGrid w:val="0"/>
          <w:color w:val="auto"/>
        </w:rPr>
        <w:t xml:space="preserve"> </w:t>
      </w:r>
      <w:proofErr w:type="spellStart"/>
      <w:r w:rsidRPr="00F35A0C">
        <w:rPr>
          <w:rStyle w:val="csa62dfd6a1"/>
          <w:snapToGrid w:val="0"/>
          <w:color w:val="auto"/>
        </w:rPr>
        <w:t>spp</w:t>
      </w:r>
      <w:proofErr w:type="spellEnd"/>
      <w:r w:rsidRPr="00F35A0C">
        <w:rPr>
          <w:rStyle w:val="csa62dfd6a1"/>
          <w:snapToGrid w:val="0"/>
          <w:color w:val="auto"/>
        </w:rPr>
        <w:t xml:space="preserve">., </w:t>
      </w:r>
      <w:proofErr w:type="spellStart"/>
      <w:proofErr w:type="gramStart"/>
      <w:r w:rsidRPr="00F35A0C">
        <w:rPr>
          <w:rStyle w:val="csa62dfd6a1"/>
          <w:color w:val="auto"/>
          <w:lang w:val="en-US"/>
        </w:rPr>
        <w:t>Pulex</w:t>
      </w:r>
      <w:proofErr w:type="spellEnd"/>
      <w:r w:rsidRPr="00F35A0C">
        <w:rPr>
          <w:rStyle w:val="csa62dfd6a1"/>
          <w:color w:val="auto"/>
        </w:rPr>
        <w:t xml:space="preserve"> </w:t>
      </w:r>
      <w:proofErr w:type="spellStart"/>
      <w:r w:rsidRPr="00F35A0C">
        <w:rPr>
          <w:rStyle w:val="csa62dfd6a1"/>
          <w:color w:val="auto"/>
          <w:lang w:val="en-US"/>
        </w:rPr>
        <w:t>irritans</w:t>
      </w:r>
      <w:proofErr w:type="spellEnd"/>
      <w:r w:rsidRPr="00F35A0C">
        <w:rPr>
          <w:rStyle w:val="cs5efed22f2"/>
          <w:snapToGrid w:val="0"/>
          <w:color w:val="auto"/>
        </w:rPr>
        <w:t>), кліщів (</w:t>
      </w:r>
      <w:proofErr w:type="spellStart"/>
      <w:r w:rsidRPr="00F35A0C">
        <w:rPr>
          <w:rStyle w:val="csa62dfd6a1"/>
          <w:snapToGrid w:val="0"/>
          <w:color w:val="auto"/>
        </w:rPr>
        <w:t>Rhipicephalus</w:t>
      </w:r>
      <w:proofErr w:type="spellEnd"/>
      <w:r w:rsidRPr="00F35A0C">
        <w:rPr>
          <w:rStyle w:val="csa62dfd6a1"/>
          <w:snapToGrid w:val="0"/>
          <w:color w:val="auto"/>
        </w:rPr>
        <w:t xml:space="preserve"> </w:t>
      </w:r>
      <w:proofErr w:type="spellStart"/>
      <w:r w:rsidRPr="00F35A0C">
        <w:rPr>
          <w:rStyle w:val="csa62dfd6a1"/>
          <w:snapToGrid w:val="0"/>
          <w:color w:val="auto"/>
        </w:rPr>
        <w:t>spp</w:t>
      </w:r>
      <w:proofErr w:type="spellEnd"/>
      <w:r w:rsidRPr="00F35A0C">
        <w:rPr>
          <w:rStyle w:val="csa62dfd6a1"/>
          <w:snapToGrid w:val="0"/>
          <w:color w:val="auto"/>
        </w:rPr>
        <w:t xml:space="preserve">., </w:t>
      </w:r>
      <w:proofErr w:type="spellStart"/>
      <w:r w:rsidRPr="00F35A0C">
        <w:rPr>
          <w:rStyle w:val="csa62dfd6a1"/>
          <w:snapToGrid w:val="0"/>
          <w:color w:val="auto"/>
        </w:rPr>
        <w:t>Dermacentor</w:t>
      </w:r>
      <w:proofErr w:type="spellEnd"/>
      <w:r w:rsidRPr="00F35A0C">
        <w:rPr>
          <w:rStyle w:val="csa62dfd6a1"/>
          <w:snapToGrid w:val="0"/>
          <w:color w:val="auto"/>
        </w:rPr>
        <w:t xml:space="preserve"> </w:t>
      </w:r>
      <w:proofErr w:type="spellStart"/>
      <w:r w:rsidRPr="00F35A0C">
        <w:rPr>
          <w:rStyle w:val="csa62dfd6a1"/>
          <w:snapToGrid w:val="0"/>
          <w:color w:val="auto"/>
        </w:rPr>
        <w:t>spp</w:t>
      </w:r>
      <w:proofErr w:type="spellEnd"/>
      <w:r w:rsidRPr="00F35A0C">
        <w:rPr>
          <w:rStyle w:val="csa62dfd6a1"/>
          <w:snapToGrid w:val="0"/>
          <w:color w:val="auto"/>
        </w:rPr>
        <w:t xml:space="preserve">., </w:t>
      </w:r>
      <w:proofErr w:type="spellStart"/>
      <w:r w:rsidRPr="00F35A0C">
        <w:rPr>
          <w:rStyle w:val="csa62dfd6a1"/>
          <w:snapToGrid w:val="0"/>
          <w:color w:val="auto"/>
        </w:rPr>
        <w:t>Ixodes</w:t>
      </w:r>
      <w:proofErr w:type="spellEnd"/>
      <w:r w:rsidRPr="00F35A0C">
        <w:rPr>
          <w:rStyle w:val="csa62dfd6a1"/>
          <w:snapToGrid w:val="0"/>
          <w:color w:val="auto"/>
        </w:rPr>
        <w:t xml:space="preserve"> </w:t>
      </w:r>
      <w:proofErr w:type="spellStart"/>
      <w:r w:rsidRPr="00F35A0C">
        <w:rPr>
          <w:rStyle w:val="csa62dfd6a1"/>
          <w:snapToGrid w:val="0"/>
          <w:color w:val="auto"/>
        </w:rPr>
        <w:t>spp</w:t>
      </w:r>
      <w:proofErr w:type="spellEnd"/>
      <w:r w:rsidRPr="00F35A0C">
        <w:rPr>
          <w:rStyle w:val="csa62dfd6a1"/>
          <w:snapToGrid w:val="0"/>
          <w:color w:val="auto"/>
        </w:rPr>
        <w:t>.</w:t>
      </w:r>
      <w:r w:rsidRPr="00F35A0C">
        <w:rPr>
          <w:rStyle w:val="cs5efed22f2"/>
          <w:snapToGrid w:val="0"/>
          <w:color w:val="auto"/>
        </w:rPr>
        <w:t>), вошей (</w:t>
      </w:r>
      <w:proofErr w:type="spellStart"/>
      <w:r w:rsidRPr="00F35A0C">
        <w:rPr>
          <w:rStyle w:val="csc769ec0b1"/>
          <w:color w:val="auto"/>
        </w:rPr>
        <w:t>Linognathus</w:t>
      </w:r>
      <w:proofErr w:type="spellEnd"/>
      <w:r w:rsidRPr="00F35A0C">
        <w:rPr>
          <w:rStyle w:val="csc769ec0b1"/>
          <w:color w:val="auto"/>
        </w:rPr>
        <w:t xml:space="preserve"> </w:t>
      </w:r>
      <w:proofErr w:type="spellStart"/>
      <w:r w:rsidRPr="00F35A0C">
        <w:rPr>
          <w:rStyle w:val="csc769ec0b1"/>
          <w:color w:val="auto"/>
        </w:rPr>
        <w:t>setosus</w:t>
      </w:r>
      <w:proofErr w:type="spellEnd"/>
      <w:r w:rsidRPr="00F35A0C">
        <w:rPr>
          <w:rStyle w:val="cs5efed22f2"/>
          <w:snapToGrid w:val="0"/>
          <w:color w:val="auto"/>
        </w:rPr>
        <w:t xml:space="preserve">) та </w:t>
      </w:r>
      <w:proofErr w:type="spellStart"/>
      <w:r w:rsidRPr="00F35A0C">
        <w:rPr>
          <w:rStyle w:val="cs5efed22f2"/>
          <w:snapToGrid w:val="0"/>
          <w:color w:val="auto"/>
        </w:rPr>
        <w:t>волосоїдів</w:t>
      </w:r>
      <w:proofErr w:type="spellEnd"/>
      <w:r w:rsidRPr="00F35A0C">
        <w:rPr>
          <w:rStyle w:val="cs5efed22f2"/>
          <w:snapToGrid w:val="0"/>
          <w:color w:val="auto"/>
        </w:rPr>
        <w:t xml:space="preserve"> (</w:t>
      </w:r>
      <w:proofErr w:type="spellStart"/>
      <w:r w:rsidRPr="00F35A0C">
        <w:rPr>
          <w:rStyle w:val="csa62dfd6a1"/>
          <w:color w:val="auto"/>
        </w:rPr>
        <w:t>Trichodectes</w:t>
      </w:r>
      <w:proofErr w:type="spellEnd"/>
      <w:r w:rsidRPr="00F35A0C">
        <w:rPr>
          <w:rStyle w:val="csa62dfd6a1"/>
          <w:color w:val="auto"/>
        </w:rPr>
        <w:t xml:space="preserve"> </w:t>
      </w:r>
      <w:proofErr w:type="spellStart"/>
      <w:r w:rsidRPr="00F35A0C">
        <w:rPr>
          <w:rStyle w:val="csa62dfd6a1"/>
          <w:color w:val="auto"/>
          <w:lang w:val="en-US"/>
        </w:rPr>
        <w:t>canis</w:t>
      </w:r>
      <w:proofErr w:type="spellEnd"/>
      <w:r w:rsidRPr="00F35A0C">
        <w:rPr>
          <w:rStyle w:val="csa62dfd6a1"/>
          <w:color w:val="auto"/>
        </w:rPr>
        <w:t xml:space="preserve">, </w:t>
      </w:r>
      <w:proofErr w:type="spellStart"/>
      <w:r w:rsidRPr="00F35A0C">
        <w:rPr>
          <w:rStyle w:val="csc769ec0b1"/>
          <w:color w:val="auto"/>
        </w:rPr>
        <w:t>Felicola</w:t>
      </w:r>
      <w:proofErr w:type="spellEnd"/>
      <w:r w:rsidRPr="00F35A0C">
        <w:rPr>
          <w:rStyle w:val="csc769ec0b1"/>
          <w:color w:val="auto"/>
        </w:rPr>
        <w:t xml:space="preserve"> </w:t>
      </w:r>
      <w:proofErr w:type="spellStart"/>
      <w:r w:rsidRPr="00F35A0C">
        <w:rPr>
          <w:rStyle w:val="csc769ec0b1"/>
          <w:color w:val="auto"/>
        </w:rPr>
        <w:t>subrostratus</w:t>
      </w:r>
      <w:proofErr w:type="spellEnd"/>
      <w:r w:rsidRPr="00F35A0C">
        <w:rPr>
          <w:rStyle w:val="cs5efed22f2"/>
          <w:snapToGrid w:val="0"/>
          <w:color w:val="auto"/>
        </w:rPr>
        <w:t>).</w:t>
      </w:r>
      <w:proofErr w:type="gramEnd"/>
      <w:r w:rsidRPr="00F35A0C">
        <w:rPr>
          <w:rStyle w:val="cs5efed22f2"/>
          <w:snapToGrid w:val="0"/>
          <w:color w:val="auto"/>
        </w:rPr>
        <w:t xml:space="preserve"> </w:t>
      </w:r>
    </w:p>
    <w:p w14:paraId="10F02C92" w14:textId="779715A4" w:rsidR="00B47183" w:rsidRPr="00F35A0C" w:rsidRDefault="00B47183" w:rsidP="00B47183">
      <w:pPr>
        <w:pStyle w:val="cs3266721a"/>
        <w:ind w:right="-36"/>
        <w:rPr>
          <w:snapToGrid w:val="0"/>
        </w:rPr>
      </w:pPr>
      <w:proofErr w:type="spellStart"/>
      <w:r w:rsidRPr="00F35A0C">
        <w:rPr>
          <w:rStyle w:val="cs5efed22f2"/>
          <w:snapToGrid w:val="0"/>
          <w:color w:val="auto"/>
        </w:rPr>
        <w:t>Фіпроніл</w:t>
      </w:r>
      <w:proofErr w:type="spellEnd"/>
      <w:r w:rsidRPr="00F35A0C">
        <w:rPr>
          <w:rStyle w:val="cs5efed22f2"/>
          <w:snapToGrid w:val="0"/>
          <w:color w:val="auto"/>
        </w:rPr>
        <w:t xml:space="preserve"> похідний </w:t>
      </w:r>
      <w:proofErr w:type="spellStart"/>
      <w:r w:rsidRPr="00F35A0C">
        <w:rPr>
          <w:rStyle w:val="cs5efed22f2"/>
          <w:snapToGrid w:val="0"/>
          <w:color w:val="auto"/>
        </w:rPr>
        <w:t>піразолу</w:t>
      </w:r>
      <w:proofErr w:type="spellEnd"/>
      <w:r w:rsidRPr="00F35A0C">
        <w:rPr>
          <w:rStyle w:val="cs5efed22f2"/>
          <w:snapToGrid w:val="0"/>
          <w:color w:val="auto"/>
        </w:rPr>
        <w:t xml:space="preserve">, блокує процес проходження іонів хлору </w:t>
      </w:r>
      <w:r w:rsidR="003743E3">
        <w:rPr>
          <w:rStyle w:val="cs5efed22f2"/>
          <w:snapToGrid w:val="0"/>
          <w:color w:val="auto"/>
        </w:rPr>
        <w:t>в</w:t>
      </w:r>
      <w:r w:rsidRPr="00F35A0C">
        <w:rPr>
          <w:rStyle w:val="cs5efed22f2"/>
          <w:snapToGrid w:val="0"/>
          <w:color w:val="auto"/>
        </w:rPr>
        <w:t xml:space="preserve">  ГАМК-залежних рецепторах ектопаразитів, порушує передачу нервових імпульсів, що призводить до ураження нервової системи ектопаразитів </w:t>
      </w:r>
      <w:r w:rsidR="003743E3">
        <w:rPr>
          <w:rStyle w:val="cs5efed22f2"/>
          <w:snapToGrid w:val="0"/>
          <w:color w:val="auto"/>
        </w:rPr>
        <w:t>та</w:t>
      </w:r>
      <w:r w:rsidRPr="00F35A0C">
        <w:rPr>
          <w:rStyle w:val="cs5efed22f2"/>
          <w:snapToGrid w:val="0"/>
          <w:color w:val="auto"/>
        </w:rPr>
        <w:t xml:space="preserve"> їх загибелі. </w:t>
      </w:r>
      <w:proofErr w:type="spellStart"/>
      <w:r w:rsidRPr="00F35A0C">
        <w:rPr>
          <w:rStyle w:val="cs5efed22f2"/>
          <w:snapToGrid w:val="0"/>
          <w:color w:val="auto"/>
        </w:rPr>
        <w:t>Фіпроніл</w:t>
      </w:r>
      <w:proofErr w:type="spellEnd"/>
      <w:r w:rsidRPr="00F35A0C">
        <w:rPr>
          <w:rStyle w:val="cs5efed22f2"/>
          <w:snapToGrid w:val="0"/>
          <w:color w:val="auto"/>
        </w:rPr>
        <w:t xml:space="preserve"> не впливає на центральну нервову систему ссавців.  </w:t>
      </w:r>
    </w:p>
    <w:p w14:paraId="68EA9B01" w14:textId="77777777" w:rsidR="00C769F4" w:rsidRPr="00F35A0C" w:rsidRDefault="00C769F4">
      <w:pPr>
        <w:ind w:firstLine="567"/>
        <w:jc w:val="both"/>
        <w:rPr>
          <w:b/>
          <w:sz w:val="24"/>
          <w:szCs w:val="24"/>
        </w:rPr>
      </w:pPr>
      <w:r w:rsidRPr="00F35A0C">
        <w:rPr>
          <w:b/>
          <w:sz w:val="24"/>
          <w:szCs w:val="24"/>
        </w:rPr>
        <w:t>Застосування</w:t>
      </w:r>
    </w:p>
    <w:p w14:paraId="0B495786" w14:textId="6994D80D" w:rsidR="00B47183" w:rsidRPr="00F35A0C" w:rsidRDefault="00B47183" w:rsidP="00B47183">
      <w:pPr>
        <w:ind w:firstLine="560"/>
        <w:jc w:val="both"/>
        <w:rPr>
          <w:rStyle w:val="csfb95821c2"/>
        </w:rPr>
      </w:pPr>
      <w:r w:rsidRPr="00F35A0C">
        <w:rPr>
          <w:rStyle w:val="cs5efed22f3"/>
          <w:color w:val="auto"/>
        </w:rPr>
        <w:t xml:space="preserve">Профілактика та лікування собак </w:t>
      </w:r>
      <w:r w:rsidR="003743E3">
        <w:rPr>
          <w:rStyle w:val="cs5efed22f3"/>
          <w:color w:val="auto"/>
        </w:rPr>
        <w:t>та</w:t>
      </w:r>
      <w:r w:rsidRPr="00F35A0C">
        <w:rPr>
          <w:rStyle w:val="cs5efed22f3"/>
          <w:color w:val="auto"/>
        </w:rPr>
        <w:t xml:space="preserve"> котів при ураженнях ектопаразитами: блохами (</w:t>
      </w:r>
      <w:proofErr w:type="spellStart"/>
      <w:r w:rsidRPr="00F35A0C">
        <w:rPr>
          <w:rStyle w:val="csa62dfd6a2"/>
          <w:color w:val="auto"/>
        </w:rPr>
        <w:t>Ctenocephalides</w:t>
      </w:r>
      <w:proofErr w:type="spellEnd"/>
      <w:r w:rsidRPr="00F35A0C">
        <w:rPr>
          <w:rStyle w:val="csa62dfd6a2"/>
          <w:color w:val="auto"/>
        </w:rPr>
        <w:t xml:space="preserve"> </w:t>
      </w:r>
      <w:proofErr w:type="spellStart"/>
      <w:r w:rsidRPr="00F35A0C">
        <w:rPr>
          <w:rStyle w:val="csa62dfd6a2"/>
          <w:color w:val="auto"/>
        </w:rPr>
        <w:t>spp</w:t>
      </w:r>
      <w:proofErr w:type="spellEnd"/>
      <w:r w:rsidRPr="00F35A0C">
        <w:rPr>
          <w:rStyle w:val="csa62dfd6a2"/>
          <w:color w:val="auto"/>
        </w:rPr>
        <w:t xml:space="preserve">., </w:t>
      </w:r>
      <w:proofErr w:type="spellStart"/>
      <w:r w:rsidRPr="00F35A0C">
        <w:rPr>
          <w:rStyle w:val="csa62dfd6a1"/>
          <w:color w:val="auto"/>
          <w:lang w:val="en-US"/>
        </w:rPr>
        <w:t>Pulex</w:t>
      </w:r>
      <w:proofErr w:type="spellEnd"/>
      <w:r w:rsidRPr="00F35A0C">
        <w:rPr>
          <w:rStyle w:val="csa62dfd6a1"/>
          <w:color w:val="auto"/>
        </w:rPr>
        <w:t xml:space="preserve"> </w:t>
      </w:r>
      <w:proofErr w:type="spellStart"/>
      <w:r w:rsidRPr="00F35A0C">
        <w:rPr>
          <w:rStyle w:val="csa62dfd6a1"/>
          <w:color w:val="auto"/>
          <w:lang w:val="en-US"/>
        </w:rPr>
        <w:t>irritans</w:t>
      </w:r>
      <w:proofErr w:type="spellEnd"/>
      <w:r w:rsidRPr="00F35A0C">
        <w:rPr>
          <w:rStyle w:val="cs5efed22f3"/>
          <w:color w:val="auto"/>
        </w:rPr>
        <w:t xml:space="preserve">), </w:t>
      </w:r>
      <w:proofErr w:type="spellStart"/>
      <w:proofErr w:type="gramStart"/>
      <w:r w:rsidRPr="00F35A0C">
        <w:rPr>
          <w:rStyle w:val="cs5efed22f3"/>
          <w:color w:val="auto"/>
        </w:rPr>
        <w:t>волосоїдами</w:t>
      </w:r>
      <w:proofErr w:type="spellEnd"/>
      <w:r w:rsidRPr="00F35A0C">
        <w:rPr>
          <w:rStyle w:val="cs5efed22f3"/>
          <w:color w:val="auto"/>
        </w:rPr>
        <w:t xml:space="preserve">  (</w:t>
      </w:r>
      <w:proofErr w:type="spellStart"/>
      <w:proofErr w:type="gramEnd"/>
      <w:r w:rsidRPr="00F35A0C">
        <w:rPr>
          <w:rStyle w:val="csa62dfd6a1"/>
          <w:color w:val="auto"/>
        </w:rPr>
        <w:t>Trichodectes</w:t>
      </w:r>
      <w:proofErr w:type="spellEnd"/>
      <w:r w:rsidRPr="00F35A0C">
        <w:rPr>
          <w:rStyle w:val="csa62dfd6a1"/>
          <w:color w:val="auto"/>
        </w:rPr>
        <w:t xml:space="preserve"> </w:t>
      </w:r>
      <w:proofErr w:type="spellStart"/>
      <w:r w:rsidRPr="00F35A0C">
        <w:rPr>
          <w:rStyle w:val="csa62dfd6a1"/>
          <w:color w:val="auto"/>
          <w:lang w:val="en-US"/>
        </w:rPr>
        <w:t>canis</w:t>
      </w:r>
      <w:proofErr w:type="spellEnd"/>
      <w:r w:rsidRPr="00F35A0C">
        <w:rPr>
          <w:rStyle w:val="csa62dfd6a1"/>
          <w:color w:val="auto"/>
        </w:rPr>
        <w:t xml:space="preserve">, </w:t>
      </w:r>
      <w:proofErr w:type="spellStart"/>
      <w:r w:rsidRPr="00F35A0C">
        <w:rPr>
          <w:rStyle w:val="csc769ec0b1"/>
          <w:color w:val="auto"/>
        </w:rPr>
        <w:t>Felicola</w:t>
      </w:r>
      <w:proofErr w:type="spellEnd"/>
      <w:r w:rsidRPr="00F35A0C">
        <w:rPr>
          <w:rStyle w:val="csc769ec0b1"/>
          <w:color w:val="auto"/>
        </w:rPr>
        <w:t xml:space="preserve"> </w:t>
      </w:r>
      <w:proofErr w:type="spellStart"/>
      <w:r w:rsidRPr="00F35A0C">
        <w:rPr>
          <w:rStyle w:val="csc769ec0b1"/>
          <w:color w:val="auto"/>
        </w:rPr>
        <w:t>subrostratus</w:t>
      </w:r>
      <w:proofErr w:type="spellEnd"/>
      <w:r w:rsidRPr="00F35A0C">
        <w:rPr>
          <w:rStyle w:val="cs5efed22f3"/>
          <w:color w:val="auto"/>
        </w:rPr>
        <w:t>), вошами (</w:t>
      </w:r>
      <w:proofErr w:type="spellStart"/>
      <w:r w:rsidRPr="00F35A0C">
        <w:rPr>
          <w:rStyle w:val="csc769ec0b1"/>
          <w:color w:val="auto"/>
        </w:rPr>
        <w:t>Linognathus</w:t>
      </w:r>
      <w:proofErr w:type="spellEnd"/>
      <w:r w:rsidRPr="00F35A0C">
        <w:rPr>
          <w:rStyle w:val="csc769ec0b1"/>
          <w:color w:val="auto"/>
        </w:rPr>
        <w:t xml:space="preserve"> </w:t>
      </w:r>
      <w:proofErr w:type="spellStart"/>
      <w:r w:rsidRPr="00F35A0C">
        <w:rPr>
          <w:rStyle w:val="csc769ec0b1"/>
          <w:color w:val="auto"/>
        </w:rPr>
        <w:t>setosus</w:t>
      </w:r>
      <w:proofErr w:type="spellEnd"/>
      <w:r w:rsidRPr="00F35A0C">
        <w:rPr>
          <w:rStyle w:val="csa62dfd6a1"/>
          <w:color w:val="auto"/>
        </w:rPr>
        <w:t>)</w:t>
      </w:r>
      <w:r w:rsidRPr="00F35A0C">
        <w:rPr>
          <w:rStyle w:val="cs5efed22f2"/>
          <w:snapToGrid w:val="0"/>
          <w:color w:val="auto"/>
        </w:rPr>
        <w:t xml:space="preserve">, </w:t>
      </w:r>
      <w:proofErr w:type="spellStart"/>
      <w:r w:rsidRPr="00F35A0C">
        <w:rPr>
          <w:rStyle w:val="cs5efed22f3"/>
          <w:color w:val="auto"/>
        </w:rPr>
        <w:t>паразитиформними</w:t>
      </w:r>
      <w:proofErr w:type="spellEnd"/>
      <w:r w:rsidRPr="00F35A0C">
        <w:rPr>
          <w:rStyle w:val="cs5efed22f3"/>
          <w:color w:val="auto"/>
        </w:rPr>
        <w:t xml:space="preserve"> кліщами (</w:t>
      </w:r>
      <w:proofErr w:type="spellStart"/>
      <w:r w:rsidRPr="00F35A0C">
        <w:rPr>
          <w:rStyle w:val="csa62dfd6a2"/>
          <w:color w:val="auto"/>
        </w:rPr>
        <w:t>Rhipicephalus</w:t>
      </w:r>
      <w:proofErr w:type="spellEnd"/>
      <w:r w:rsidRPr="00F35A0C">
        <w:rPr>
          <w:rStyle w:val="csa62dfd6a2"/>
          <w:color w:val="auto"/>
        </w:rPr>
        <w:t xml:space="preserve"> </w:t>
      </w:r>
      <w:proofErr w:type="spellStart"/>
      <w:r w:rsidRPr="00F35A0C">
        <w:rPr>
          <w:rStyle w:val="csa62dfd6a2"/>
          <w:color w:val="auto"/>
        </w:rPr>
        <w:t>spp</w:t>
      </w:r>
      <w:proofErr w:type="spellEnd"/>
      <w:r w:rsidRPr="00F35A0C">
        <w:rPr>
          <w:rStyle w:val="csa62dfd6a2"/>
          <w:color w:val="auto"/>
        </w:rPr>
        <w:t xml:space="preserve">., </w:t>
      </w:r>
      <w:proofErr w:type="spellStart"/>
      <w:r w:rsidRPr="00F35A0C">
        <w:rPr>
          <w:rStyle w:val="csa62dfd6a2"/>
          <w:color w:val="auto"/>
        </w:rPr>
        <w:t>Dermacentor</w:t>
      </w:r>
      <w:proofErr w:type="spellEnd"/>
      <w:r w:rsidRPr="00F35A0C">
        <w:rPr>
          <w:rStyle w:val="csa62dfd6a2"/>
          <w:color w:val="auto"/>
        </w:rPr>
        <w:t xml:space="preserve"> </w:t>
      </w:r>
      <w:proofErr w:type="spellStart"/>
      <w:r w:rsidRPr="00F35A0C">
        <w:rPr>
          <w:rStyle w:val="csa62dfd6a2"/>
          <w:color w:val="auto"/>
        </w:rPr>
        <w:t>spp</w:t>
      </w:r>
      <w:proofErr w:type="spellEnd"/>
      <w:r w:rsidRPr="00F35A0C">
        <w:rPr>
          <w:rStyle w:val="csa62dfd6a2"/>
          <w:color w:val="auto"/>
        </w:rPr>
        <w:t xml:space="preserve">., </w:t>
      </w:r>
      <w:proofErr w:type="spellStart"/>
      <w:r w:rsidRPr="00F35A0C">
        <w:rPr>
          <w:rStyle w:val="csa62dfd6a2"/>
          <w:color w:val="auto"/>
        </w:rPr>
        <w:t>Ixodes</w:t>
      </w:r>
      <w:proofErr w:type="spellEnd"/>
      <w:r w:rsidRPr="00F35A0C">
        <w:rPr>
          <w:rStyle w:val="csa62dfd6a2"/>
          <w:color w:val="auto"/>
        </w:rPr>
        <w:t xml:space="preserve"> </w:t>
      </w:r>
      <w:proofErr w:type="spellStart"/>
      <w:r w:rsidRPr="00F35A0C">
        <w:rPr>
          <w:rStyle w:val="csa62dfd6a2"/>
          <w:color w:val="auto"/>
        </w:rPr>
        <w:t>spp</w:t>
      </w:r>
      <w:proofErr w:type="spellEnd"/>
      <w:r w:rsidRPr="00F35A0C">
        <w:rPr>
          <w:rStyle w:val="csa62dfd6a2"/>
          <w:color w:val="auto"/>
        </w:rPr>
        <w:t>.</w:t>
      </w:r>
      <w:r w:rsidRPr="00F35A0C">
        <w:rPr>
          <w:rStyle w:val="cs5efed22f3"/>
          <w:color w:val="auto"/>
        </w:rPr>
        <w:t xml:space="preserve">), </w:t>
      </w:r>
      <w:proofErr w:type="spellStart"/>
      <w:r w:rsidRPr="00F35A0C">
        <w:rPr>
          <w:rStyle w:val="cs5efed22f3"/>
          <w:color w:val="auto"/>
        </w:rPr>
        <w:t>акариформними</w:t>
      </w:r>
      <w:proofErr w:type="spellEnd"/>
      <w:r w:rsidRPr="00F35A0C">
        <w:rPr>
          <w:rStyle w:val="cs5efed22f3"/>
          <w:color w:val="auto"/>
        </w:rPr>
        <w:t xml:space="preserve"> кліщами (</w:t>
      </w:r>
      <w:proofErr w:type="spellStart"/>
      <w:r w:rsidRPr="00F35A0C">
        <w:rPr>
          <w:rStyle w:val="csa62dfd6a2"/>
          <w:color w:val="auto"/>
        </w:rPr>
        <w:t>Sarcoptes</w:t>
      </w:r>
      <w:proofErr w:type="spellEnd"/>
      <w:r w:rsidRPr="00F35A0C">
        <w:rPr>
          <w:rStyle w:val="cs5efed22f3"/>
          <w:color w:val="auto"/>
        </w:rPr>
        <w:t xml:space="preserve"> </w:t>
      </w:r>
      <w:proofErr w:type="spellStart"/>
      <w:r w:rsidRPr="00F35A0C">
        <w:rPr>
          <w:rStyle w:val="cs5efed22f3"/>
          <w:i/>
          <w:color w:val="auto"/>
          <w:lang w:val="en-US"/>
        </w:rPr>
        <w:t>canis</w:t>
      </w:r>
      <w:proofErr w:type="spellEnd"/>
      <w:r w:rsidRPr="00F35A0C">
        <w:rPr>
          <w:rStyle w:val="csa62dfd6a2"/>
          <w:color w:val="auto"/>
        </w:rPr>
        <w:t xml:space="preserve">, </w:t>
      </w:r>
      <w:proofErr w:type="spellStart"/>
      <w:r w:rsidRPr="00F35A0C">
        <w:rPr>
          <w:rStyle w:val="csa62dfd6a2"/>
          <w:color w:val="auto"/>
        </w:rPr>
        <w:t>Cheyletiella</w:t>
      </w:r>
      <w:proofErr w:type="spellEnd"/>
      <w:r w:rsidRPr="00F35A0C">
        <w:rPr>
          <w:rStyle w:val="cs5efed22f3"/>
          <w:color w:val="auto"/>
        </w:rPr>
        <w:t xml:space="preserve"> </w:t>
      </w:r>
      <w:proofErr w:type="spellStart"/>
      <w:r w:rsidRPr="00F35A0C">
        <w:rPr>
          <w:rStyle w:val="csa62dfd6a2"/>
          <w:color w:val="auto"/>
        </w:rPr>
        <w:t>spp</w:t>
      </w:r>
      <w:proofErr w:type="spellEnd"/>
      <w:r w:rsidRPr="00F35A0C">
        <w:rPr>
          <w:rStyle w:val="csa62dfd6a2"/>
          <w:color w:val="auto"/>
        </w:rPr>
        <w:t xml:space="preserve">. та </w:t>
      </w:r>
      <w:r w:rsidRPr="00F35A0C">
        <w:rPr>
          <w:rStyle w:val="csa62dfd6a2"/>
          <w:color w:val="auto"/>
          <w:lang w:val="en-US"/>
        </w:rPr>
        <w:t>T</w:t>
      </w:r>
      <w:proofErr w:type="spellStart"/>
      <w:r w:rsidRPr="00F35A0C">
        <w:rPr>
          <w:rStyle w:val="csa62dfd6a2"/>
          <w:color w:val="auto"/>
        </w:rPr>
        <w:t>rombicula</w:t>
      </w:r>
      <w:proofErr w:type="spellEnd"/>
      <w:r w:rsidRPr="00F35A0C">
        <w:rPr>
          <w:rStyle w:val="csa62dfd6a2"/>
          <w:color w:val="auto"/>
        </w:rPr>
        <w:t xml:space="preserve"> </w:t>
      </w:r>
      <w:proofErr w:type="spellStart"/>
      <w:r w:rsidRPr="00F35A0C">
        <w:rPr>
          <w:rStyle w:val="csa62dfd6a2"/>
          <w:color w:val="auto"/>
        </w:rPr>
        <w:t>autumnalis</w:t>
      </w:r>
      <w:proofErr w:type="spellEnd"/>
      <w:r w:rsidRPr="00F35A0C">
        <w:rPr>
          <w:rStyle w:val="csa62dfd6a2"/>
          <w:color w:val="auto"/>
        </w:rPr>
        <w:t>)</w:t>
      </w:r>
      <w:r w:rsidRPr="00F35A0C">
        <w:rPr>
          <w:rStyle w:val="cs5efed22f3"/>
          <w:color w:val="auto"/>
        </w:rPr>
        <w:t>.</w:t>
      </w:r>
    </w:p>
    <w:p w14:paraId="17AF6136" w14:textId="77777777" w:rsidR="00C769F4" w:rsidRPr="00F35A0C" w:rsidRDefault="00C769F4" w:rsidP="00224E00">
      <w:pPr>
        <w:pStyle w:val="cs3266721a"/>
        <w:ind w:right="-36"/>
      </w:pPr>
      <w:r w:rsidRPr="00F35A0C">
        <w:rPr>
          <w:rStyle w:val="cs5efed22f3"/>
          <w:color w:val="auto"/>
        </w:rPr>
        <w:t xml:space="preserve">Профілактика та лікування блошиного алергічного дерматиту собак та котів. </w:t>
      </w:r>
    </w:p>
    <w:p w14:paraId="3E310A91" w14:textId="77777777" w:rsidR="00C769F4" w:rsidRPr="00F35A0C" w:rsidRDefault="00C769F4" w:rsidP="00224E00">
      <w:pPr>
        <w:pStyle w:val="cs3266721a"/>
        <w:ind w:right="-36"/>
      </w:pPr>
      <w:r w:rsidRPr="00F35A0C">
        <w:rPr>
          <w:rStyle w:val="cs5efed22f3"/>
          <w:color w:val="auto"/>
        </w:rPr>
        <w:t xml:space="preserve">Обробка тварин препаратом забезпечує захист тварин від </w:t>
      </w:r>
      <w:proofErr w:type="spellStart"/>
      <w:r w:rsidRPr="00F35A0C">
        <w:rPr>
          <w:rStyle w:val="cs5efed22f3"/>
          <w:color w:val="auto"/>
        </w:rPr>
        <w:t>бліх</w:t>
      </w:r>
      <w:proofErr w:type="spellEnd"/>
      <w:r w:rsidRPr="00F35A0C">
        <w:rPr>
          <w:rStyle w:val="cs5efed22f3"/>
          <w:color w:val="auto"/>
        </w:rPr>
        <w:t xml:space="preserve"> до 3-х місяців у собак та до 2-х місяців у котів.  </w:t>
      </w:r>
    </w:p>
    <w:p w14:paraId="7A6F2E1F" w14:textId="505AAB0B" w:rsidR="00C769F4" w:rsidRPr="00F35A0C" w:rsidRDefault="00C769F4" w:rsidP="00224E00">
      <w:pPr>
        <w:pStyle w:val="cs3266721a"/>
        <w:ind w:right="-36"/>
      </w:pPr>
      <w:r w:rsidRPr="00F35A0C">
        <w:rPr>
          <w:rStyle w:val="cs5efed22f3"/>
          <w:color w:val="auto"/>
        </w:rPr>
        <w:t xml:space="preserve">Тривалість захисної дії проти ураження кліщами до 1 місяця </w:t>
      </w:r>
      <w:r w:rsidR="00014A0E">
        <w:rPr>
          <w:rStyle w:val="cs5efed22f3"/>
          <w:color w:val="auto"/>
        </w:rPr>
        <w:t>в</w:t>
      </w:r>
      <w:r w:rsidRPr="00F35A0C">
        <w:rPr>
          <w:rStyle w:val="cs5efed22f3"/>
          <w:color w:val="auto"/>
        </w:rPr>
        <w:t xml:space="preserve"> собак та котів.</w:t>
      </w:r>
    </w:p>
    <w:p w14:paraId="1649461D" w14:textId="77777777" w:rsidR="00C769F4" w:rsidRPr="00F35A0C" w:rsidRDefault="00C769F4">
      <w:pPr>
        <w:ind w:firstLine="567"/>
        <w:jc w:val="both"/>
        <w:rPr>
          <w:b/>
          <w:sz w:val="24"/>
          <w:szCs w:val="24"/>
        </w:rPr>
      </w:pPr>
      <w:r w:rsidRPr="00F35A0C">
        <w:rPr>
          <w:b/>
          <w:sz w:val="24"/>
          <w:szCs w:val="24"/>
        </w:rPr>
        <w:t>Дозування</w:t>
      </w:r>
    </w:p>
    <w:p w14:paraId="14137AEA" w14:textId="329D8AB5" w:rsidR="00C769F4" w:rsidRPr="00F35A0C" w:rsidRDefault="00C769F4" w:rsidP="00224E00">
      <w:pPr>
        <w:tabs>
          <w:tab w:val="left" w:pos="6932"/>
        </w:tabs>
        <w:ind w:firstLine="560"/>
        <w:jc w:val="both"/>
        <w:rPr>
          <w:rStyle w:val="csfb95821c3"/>
        </w:rPr>
      </w:pPr>
      <w:r w:rsidRPr="00F35A0C">
        <w:rPr>
          <w:rStyle w:val="cs5efed22f4"/>
          <w:color w:val="auto"/>
        </w:rPr>
        <w:t>Кількість препарату, яка виділяється при одноразовому натисканні дозатора, залежить від об’єму флакона і становить: 0,5 мл для флакон</w:t>
      </w:r>
      <w:r w:rsidR="00014A0E">
        <w:rPr>
          <w:rStyle w:val="cs5efed22f4"/>
          <w:color w:val="auto"/>
        </w:rPr>
        <w:t>а</w:t>
      </w:r>
      <w:r w:rsidRPr="00F35A0C">
        <w:rPr>
          <w:rStyle w:val="cs5efed22f4"/>
          <w:color w:val="auto"/>
        </w:rPr>
        <w:t xml:space="preserve"> об’ємом 100 мл, 1,5 мл – для флакона об’ємом 250 мл та 3 мл – для флакона об’ємом</w:t>
      </w:r>
      <w:r w:rsidR="00685E9E" w:rsidRPr="00C97904">
        <w:rPr>
          <w:rStyle w:val="cs5efed22f4"/>
          <w:color w:val="auto"/>
        </w:rPr>
        <w:t xml:space="preserve"> </w:t>
      </w:r>
      <w:r w:rsidRPr="00F35A0C">
        <w:rPr>
          <w:rStyle w:val="cs5efed22f4"/>
          <w:color w:val="auto"/>
        </w:rPr>
        <w:t>500 мл.</w:t>
      </w:r>
    </w:p>
    <w:p w14:paraId="4A5F1536" w14:textId="77777777" w:rsidR="00C769F4" w:rsidRPr="00F35A0C" w:rsidRDefault="00C769F4" w:rsidP="00224E00">
      <w:pPr>
        <w:pStyle w:val="cs3266721a"/>
      </w:pPr>
      <w:r w:rsidRPr="00F35A0C">
        <w:rPr>
          <w:rStyle w:val="cse4ec0d561"/>
          <w:color w:val="auto"/>
        </w:rPr>
        <w:t>Спосіб застосування.</w:t>
      </w:r>
    </w:p>
    <w:p w14:paraId="3CBD86EB" w14:textId="2BB6F66A" w:rsidR="00C769F4" w:rsidRPr="00F35A0C" w:rsidRDefault="00C769F4" w:rsidP="00224E00">
      <w:pPr>
        <w:pStyle w:val="cs3266721a"/>
      </w:pPr>
      <w:r w:rsidRPr="00F35A0C">
        <w:rPr>
          <w:rStyle w:val="cs5efed22f4"/>
          <w:color w:val="auto"/>
        </w:rPr>
        <w:t xml:space="preserve">Препарат застосовують собакам та котам зовнішньо </w:t>
      </w:r>
      <w:r w:rsidR="00014A0E">
        <w:rPr>
          <w:rStyle w:val="cs5efed22f4"/>
          <w:color w:val="auto"/>
        </w:rPr>
        <w:t xml:space="preserve">шляхом </w:t>
      </w:r>
      <w:r w:rsidRPr="00F35A0C">
        <w:rPr>
          <w:rStyle w:val="cs5efed22f4"/>
          <w:color w:val="auto"/>
        </w:rPr>
        <w:t>розпилення.</w:t>
      </w:r>
    </w:p>
    <w:p w14:paraId="4DEDB817" w14:textId="1963F6DE" w:rsidR="00C769F4" w:rsidRPr="00F35A0C" w:rsidRDefault="00C769F4" w:rsidP="00224E00">
      <w:pPr>
        <w:pStyle w:val="cs3266721a"/>
      </w:pPr>
      <w:r w:rsidRPr="00F35A0C">
        <w:rPr>
          <w:rStyle w:val="cs5efed22f4"/>
          <w:color w:val="auto"/>
        </w:rPr>
        <w:t>Перед використанням флакон ретельно струсити. Розпилювати препарат на всю поверхню тіла тварини з відстані 10-</w:t>
      </w:r>
      <w:smartTag w:uri="urn:schemas-microsoft-com:office:smarttags" w:element="metricconverter">
        <w:smartTagPr>
          <w:attr w:name="ProductID" w:val="20 см"/>
        </w:smartTagPr>
        <w:r w:rsidRPr="00F35A0C">
          <w:rPr>
            <w:rStyle w:val="cs5efed22f4"/>
            <w:color w:val="auto"/>
          </w:rPr>
          <w:t>20 см</w:t>
        </w:r>
      </w:smartTag>
      <w:r w:rsidRPr="00F35A0C">
        <w:rPr>
          <w:rStyle w:val="cs5efed22f4"/>
          <w:color w:val="auto"/>
        </w:rPr>
        <w:t>, проти росту шерсті, слідку</w:t>
      </w:r>
      <w:r w:rsidR="0001786D">
        <w:rPr>
          <w:rStyle w:val="cs5efed22f4"/>
          <w:color w:val="auto"/>
        </w:rPr>
        <w:t>ючи, щоб препаратом було змочене</w:t>
      </w:r>
      <w:r w:rsidRPr="00F35A0C">
        <w:rPr>
          <w:rStyle w:val="cs5efed22f4"/>
          <w:color w:val="auto"/>
        </w:rPr>
        <w:t xml:space="preserve"> </w:t>
      </w:r>
      <w:r w:rsidR="0001786D">
        <w:rPr>
          <w:rStyle w:val="cs5efed22f4"/>
          <w:color w:val="auto"/>
        </w:rPr>
        <w:t>в</w:t>
      </w:r>
      <w:r w:rsidRPr="00F35A0C">
        <w:rPr>
          <w:rStyle w:val="cs5efed22f4"/>
          <w:color w:val="auto"/>
        </w:rPr>
        <w:t xml:space="preserve">се тіло (у </w:t>
      </w:r>
      <w:proofErr w:type="spellStart"/>
      <w:r w:rsidRPr="00F35A0C">
        <w:rPr>
          <w:rStyle w:val="cs5efed22f4"/>
          <w:color w:val="auto"/>
        </w:rPr>
        <w:t>т.ч</w:t>
      </w:r>
      <w:proofErr w:type="spellEnd"/>
      <w:r w:rsidRPr="00F35A0C">
        <w:rPr>
          <w:rStyle w:val="cs5efed22f4"/>
          <w:color w:val="auto"/>
        </w:rPr>
        <w:t xml:space="preserve">. шерсть): спина, боки, живіт, лапи, холка, хвіст. Для обробки голови та ділянки навколо очей препарат необхідно нанести на руку </w:t>
      </w:r>
      <w:r w:rsidR="0001786D">
        <w:rPr>
          <w:rStyle w:val="cs5efed22f4"/>
          <w:color w:val="auto"/>
        </w:rPr>
        <w:t>в</w:t>
      </w:r>
      <w:r w:rsidRPr="00F35A0C">
        <w:rPr>
          <w:rStyle w:val="cs5efed22f4"/>
          <w:color w:val="auto"/>
        </w:rPr>
        <w:t xml:space="preserve"> рукавиці і обережно втерти </w:t>
      </w:r>
      <w:r w:rsidR="0001786D">
        <w:rPr>
          <w:rStyle w:val="cs5efed22f4"/>
          <w:color w:val="auto"/>
        </w:rPr>
        <w:t>в</w:t>
      </w:r>
      <w:r w:rsidRPr="00F35A0C">
        <w:rPr>
          <w:rStyle w:val="cs5efed22f4"/>
          <w:color w:val="auto"/>
        </w:rPr>
        <w:t xml:space="preserve"> шерсть тварини. У довгошерстих тварин слід скуйовдити шерсть і нанести препарат таким чином, щоб він потрапив на шкіру.</w:t>
      </w:r>
    </w:p>
    <w:p w14:paraId="33BC3893" w14:textId="77777777" w:rsidR="00C769F4" w:rsidRPr="00F35A0C" w:rsidRDefault="00C769F4" w:rsidP="00224E00">
      <w:pPr>
        <w:pStyle w:val="cs3266721a"/>
      </w:pPr>
      <w:r w:rsidRPr="00F35A0C">
        <w:rPr>
          <w:rStyle w:val="cs5efed22f4"/>
          <w:color w:val="auto"/>
        </w:rPr>
        <w:t xml:space="preserve">Після обробки препарат повинен висохнути на тілі тварини, не висушувати препарат рушником. </w:t>
      </w:r>
    </w:p>
    <w:p w14:paraId="56D340A8" w14:textId="77777777" w:rsidR="00C769F4" w:rsidRPr="00F35A0C" w:rsidRDefault="00C769F4" w:rsidP="00224E00">
      <w:pPr>
        <w:pStyle w:val="cs3266721a"/>
      </w:pPr>
      <w:r w:rsidRPr="00F35A0C">
        <w:rPr>
          <w:rStyle w:val="cse4ec0d561"/>
          <w:color w:val="auto"/>
        </w:rPr>
        <w:t>Дозування.</w:t>
      </w:r>
    </w:p>
    <w:p w14:paraId="01646465" w14:textId="77777777" w:rsidR="00C769F4" w:rsidRPr="00F35A0C" w:rsidRDefault="00C769F4" w:rsidP="00224E00">
      <w:pPr>
        <w:pStyle w:val="cs3266721a"/>
      </w:pPr>
      <w:r w:rsidRPr="00F35A0C">
        <w:rPr>
          <w:rStyle w:val="cs5efed22f4"/>
          <w:color w:val="auto"/>
        </w:rPr>
        <w:t xml:space="preserve">Доза препарату становить 3-6 мл на </w:t>
      </w:r>
      <w:smartTag w:uri="urn:schemas-microsoft-com:office:smarttags" w:element="metricconverter">
        <w:smartTagPr>
          <w:attr w:name="ProductID" w:val="1 кг"/>
        </w:smartTagPr>
        <w:r w:rsidRPr="00F35A0C">
          <w:rPr>
            <w:rStyle w:val="cs5efed22f4"/>
            <w:color w:val="auto"/>
          </w:rPr>
          <w:t>1 кг</w:t>
        </w:r>
      </w:smartTag>
      <w:r w:rsidRPr="00F35A0C">
        <w:rPr>
          <w:rStyle w:val="cs5efed22f4"/>
          <w:color w:val="auto"/>
        </w:rPr>
        <w:t xml:space="preserve"> маси тіла залежно від довжини шерсті (від 7,5 до 15 мг </w:t>
      </w:r>
      <w:proofErr w:type="spellStart"/>
      <w:r w:rsidRPr="00F35A0C">
        <w:rPr>
          <w:rStyle w:val="cs5efed22f4"/>
          <w:color w:val="auto"/>
        </w:rPr>
        <w:t>фіпронілу</w:t>
      </w:r>
      <w:proofErr w:type="spellEnd"/>
      <w:r w:rsidRPr="00F35A0C">
        <w:rPr>
          <w:rStyle w:val="cs5efed22f4"/>
          <w:color w:val="auto"/>
        </w:rPr>
        <w:t xml:space="preserve"> на 1 кг маси тіла), що відповідає  6-12 натисканням дозатора для флакона 100 мл, 2-4 натисканням дозатора – для флакона 250 мл або 1-2 натисканням дозатора – для флакона 500 мл.</w:t>
      </w:r>
    </w:p>
    <w:p w14:paraId="036C37BC" w14:textId="2D303E47" w:rsidR="00C769F4" w:rsidRPr="00F35A0C" w:rsidRDefault="00C769F4" w:rsidP="00224E00">
      <w:pPr>
        <w:pStyle w:val="cs3266721a"/>
      </w:pPr>
      <w:r w:rsidRPr="00F35A0C">
        <w:rPr>
          <w:rStyle w:val="cs5efed22f4"/>
          <w:color w:val="auto"/>
        </w:rPr>
        <w:t xml:space="preserve">Флакон об’ємом 100 мл розрахований для восьми обробок кота з короткою шерстю масою тіла </w:t>
      </w:r>
      <w:smartTag w:uri="urn:schemas-microsoft-com:office:smarttags" w:element="metricconverter">
        <w:smartTagPr>
          <w:attr w:name="ProductID" w:val="4 кг"/>
        </w:smartTagPr>
        <w:r w:rsidRPr="00F35A0C">
          <w:rPr>
            <w:rStyle w:val="cs5efed22f4"/>
            <w:color w:val="auto"/>
          </w:rPr>
          <w:t>4 кг</w:t>
        </w:r>
      </w:smartTag>
      <w:r w:rsidRPr="00F35A0C">
        <w:rPr>
          <w:rStyle w:val="cs5efed22f4"/>
          <w:color w:val="auto"/>
        </w:rPr>
        <w:t xml:space="preserve">. Флакон 250 мл розрахований для 4-х обробок короткошерстого собаки масою тіла </w:t>
      </w:r>
      <w:smartTag w:uri="urn:schemas-microsoft-com:office:smarttags" w:element="metricconverter">
        <w:smartTagPr>
          <w:attr w:name="ProductID" w:val="20 кг"/>
        </w:smartTagPr>
        <w:r w:rsidRPr="00F35A0C">
          <w:rPr>
            <w:rStyle w:val="cs5efed22f4"/>
            <w:color w:val="auto"/>
          </w:rPr>
          <w:t>20 кг</w:t>
        </w:r>
      </w:smartTag>
      <w:r w:rsidRPr="00F35A0C">
        <w:rPr>
          <w:rStyle w:val="cs5efed22f4"/>
          <w:color w:val="auto"/>
        </w:rPr>
        <w:t xml:space="preserve">. Флакон 500 мл розрахований для 4-х обробок короткошерстого собаки масою тіла </w:t>
      </w:r>
      <w:smartTag w:uri="urn:schemas-microsoft-com:office:smarttags" w:element="metricconverter">
        <w:smartTagPr>
          <w:attr w:name="ProductID" w:val="40 кг"/>
        </w:smartTagPr>
        <w:r w:rsidRPr="00F35A0C">
          <w:rPr>
            <w:rStyle w:val="cs5efed22f4"/>
            <w:color w:val="auto"/>
          </w:rPr>
          <w:t>40 кг</w:t>
        </w:r>
      </w:smartTag>
      <w:r w:rsidRPr="00F35A0C">
        <w:rPr>
          <w:rStyle w:val="cs5efed22f4"/>
          <w:color w:val="auto"/>
        </w:rPr>
        <w:t>.</w:t>
      </w:r>
    </w:p>
    <w:p w14:paraId="4A88A328" w14:textId="77777777" w:rsidR="00713BC5" w:rsidRDefault="00713BC5">
      <w:pPr>
        <w:pStyle w:val="cs3266721a"/>
        <w:ind w:right="460"/>
        <w:rPr>
          <w:rStyle w:val="cs5efed22f4"/>
          <w:color w:val="auto"/>
        </w:rPr>
      </w:pPr>
    </w:p>
    <w:p w14:paraId="76E823F9" w14:textId="77777777" w:rsidR="00713BC5" w:rsidRDefault="00713BC5">
      <w:pPr>
        <w:pStyle w:val="cs3266721a"/>
        <w:ind w:right="460"/>
        <w:rPr>
          <w:rStyle w:val="cs5efed22f4"/>
          <w:color w:val="auto"/>
        </w:rPr>
      </w:pPr>
    </w:p>
    <w:p w14:paraId="1F01C817" w14:textId="2E0F91BA" w:rsidR="00713BC5" w:rsidRDefault="00713BC5">
      <w:pPr>
        <w:pStyle w:val="cs3266721a"/>
        <w:ind w:right="460"/>
        <w:rPr>
          <w:rStyle w:val="cs5efed22f4"/>
          <w:color w:val="auto"/>
        </w:rPr>
      </w:pPr>
      <w:proofErr w:type="spellStart"/>
      <w:r>
        <w:rPr>
          <w:rStyle w:val="cs5efed22f4"/>
          <w:color w:val="auto"/>
          <w:lang w:val="ru-RU"/>
        </w:rPr>
        <w:t>Мінімальний</w:t>
      </w:r>
      <w:proofErr w:type="spellEnd"/>
      <w:r>
        <w:rPr>
          <w:rStyle w:val="cs5efed22f4"/>
          <w:color w:val="auto"/>
          <w:lang w:val="ru-RU"/>
        </w:rPr>
        <w:t xml:space="preserve"> </w:t>
      </w:r>
      <w:proofErr w:type="spellStart"/>
      <w:r>
        <w:rPr>
          <w:rStyle w:val="cs5efed22f4"/>
          <w:color w:val="auto"/>
          <w:lang w:val="ru-RU"/>
        </w:rPr>
        <w:t>інтервал</w:t>
      </w:r>
      <w:proofErr w:type="spellEnd"/>
      <w:r>
        <w:rPr>
          <w:rStyle w:val="cs5efed22f4"/>
          <w:color w:val="auto"/>
          <w:lang w:val="ru-RU"/>
        </w:rPr>
        <w:t xml:space="preserve"> </w:t>
      </w:r>
      <w:proofErr w:type="spellStart"/>
      <w:proofErr w:type="gramStart"/>
      <w:r>
        <w:rPr>
          <w:rStyle w:val="cs5efed22f4"/>
          <w:color w:val="auto"/>
          <w:lang w:val="ru-RU"/>
        </w:rPr>
        <w:t>між</w:t>
      </w:r>
      <w:proofErr w:type="spellEnd"/>
      <w:proofErr w:type="gramEnd"/>
      <w:r>
        <w:rPr>
          <w:rStyle w:val="cs5efed22f4"/>
          <w:color w:val="auto"/>
          <w:lang w:val="ru-RU"/>
        </w:rPr>
        <w:t xml:space="preserve"> </w:t>
      </w:r>
      <w:proofErr w:type="spellStart"/>
      <w:r>
        <w:rPr>
          <w:rStyle w:val="cs5efed22f4"/>
          <w:color w:val="auto"/>
          <w:lang w:val="ru-RU"/>
        </w:rPr>
        <w:t>обробками</w:t>
      </w:r>
      <w:proofErr w:type="spellEnd"/>
      <w:r>
        <w:rPr>
          <w:rStyle w:val="cs5efed22f4"/>
          <w:color w:val="auto"/>
          <w:lang w:val="ru-RU"/>
        </w:rPr>
        <w:t xml:space="preserve"> – 4 </w:t>
      </w:r>
      <w:proofErr w:type="spellStart"/>
      <w:r>
        <w:rPr>
          <w:rStyle w:val="cs5efed22f4"/>
          <w:color w:val="auto"/>
          <w:lang w:val="ru-RU"/>
        </w:rPr>
        <w:t>тижні</w:t>
      </w:r>
      <w:proofErr w:type="spellEnd"/>
      <w:r>
        <w:rPr>
          <w:rStyle w:val="cs5efed22f4"/>
          <w:color w:val="auto"/>
          <w:lang w:val="ru-RU"/>
        </w:rPr>
        <w:t>.</w:t>
      </w:r>
    </w:p>
    <w:p w14:paraId="30813415" w14:textId="77777777" w:rsidR="00C769F4" w:rsidRPr="00F35A0C" w:rsidRDefault="00200C17">
      <w:pPr>
        <w:pStyle w:val="cs3266721a"/>
        <w:ind w:right="460"/>
      </w:pPr>
      <w:r w:rsidRPr="00F35A0C">
        <w:rPr>
          <w:rStyle w:val="cs5efed22f4"/>
          <w:color w:val="auto"/>
        </w:rPr>
        <w:t xml:space="preserve">Цуценят та кошенят можна </w:t>
      </w:r>
      <w:r w:rsidR="00C769F4" w:rsidRPr="00F35A0C">
        <w:rPr>
          <w:rStyle w:val="cs5efed22f4"/>
          <w:color w:val="auto"/>
        </w:rPr>
        <w:t>обробляти з 2-добового віку.</w:t>
      </w:r>
    </w:p>
    <w:p w14:paraId="67B7E125" w14:textId="77777777" w:rsidR="00C769F4" w:rsidRPr="00F35A0C" w:rsidRDefault="00C769F4" w:rsidP="00224E00">
      <w:pPr>
        <w:pStyle w:val="cs3266721a"/>
      </w:pPr>
      <w:r w:rsidRPr="00F35A0C">
        <w:rPr>
          <w:rStyle w:val="cs5efed22f4"/>
          <w:color w:val="auto"/>
        </w:rPr>
        <w:t xml:space="preserve">Для профілактики ураження тварин ектопаразитами рекомендується регулярно чистити та обробляти відповідними засобами місця перебування тварин. </w:t>
      </w:r>
    </w:p>
    <w:p w14:paraId="14452847" w14:textId="77777777" w:rsidR="00C769F4" w:rsidRPr="00F35A0C" w:rsidRDefault="00C769F4" w:rsidP="00224E00">
      <w:pPr>
        <w:pStyle w:val="cs3266721a"/>
        <w:rPr>
          <w:rStyle w:val="cs5efed22f4"/>
          <w:color w:val="auto"/>
        </w:rPr>
      </w:pPr>
      <w:r w:rsidRPr="00F35A0C">
        <w:rPr>
          <w:rStyle w:val="cs5efed22f4"/>
          <w:color w:val="auto"/>
        </w:rPr>
        <w:t>Якщо тварин купають (миють) миючими засобами частіше 4-х разів впродовж 2-х місяців, тоді рекомендується обробляти їх препаратом щомісяця. </w:t>
      </w:r>
    </w:p>
    <w:p w14:paraId="3C26EB7C" w14:textId="77777777" w:rsidR="00224E00" w:rsidRPr="00F35A0C" w:rsidRDefault="00224E00" w:rsidP="00224E00">
      <w:pPr>
        <w:pStyle w:val="cs3266721a"/>
        <w:ind w:right="-36"/>
        <w:rPr>
          <w:snapToGrid w:val="0"/>
          <w:lang w:val="ru-RU"/>
        </w:rPr>
      </w:pPr>
      <w:r w:rsidRPr="00F35A0C">
        <w:rPr>
          <w:snapToGrid w:val="0"/>
          <w:lang w:val="ru-RU"/>
        </w:rPr>
        <w:t xml:space="preserve">ФІПРИСТ® спрей для </w:t>
      </w:r>
      <w:proofErr w:type="spellStart"/>
      <w:r w:rsidRPr="00F35A0C">
        <w:rPr>
          <w:snapToGrid w:val="0"/>
          <w:lang w:val="ru-RU"/>
        </w:rPr>
        <w:t>котів</w:t>
      </w:r>
      <w:proofErr w:type="spellEnd"/>
      <w:r w:rsidRPr="00F35A0C">
        <w:rPr>
          <w:snapToGrid w:val="0"/>
          <w:lang w:val="ru-RU"/>
        </w:rPr>
        <w:t xml:space="preserve"> та собак </w:t>
      </w:r>
      <w:proofErr w:type="spellStart"/>
      <w:r w:rsidRPr="00F35A0C">
        <w:rPr>
          <w:snapToGrid w:val="0"/>
          <w:lang w:val="ru-RU"/>
        </w:rPr>
        <w:t>можна</w:t>
      </w:r>
      <w:proofErr w:type="spellEnd"/>
      <w:r w:rsidRPr="00F35A0C">
        <w:rPr>
          <w:snapToGrid w:val="0"/>
          <w:lang w:val="ru-RU"/>
        </w:rPr>
        <w:t xml:space="preserve"> </w:t>
      </w:r>
      <w:proofErr w:type="spellStart"/>
      <w:r w:rsidRPr="00F35A0C">
        <w:rPr>
          <w:snapToGrid w:val="0"/>
          <w:lang w:val="ru-RU"/>
        </w:rPr>
        <w:t>застосовувати</w:t>
      </w:r>
      <w:proofErr w:type="spellEnd"/>
      <w:r w:rsidRPr="00F35A0C">
        <w:rPr>
          <w:snapToGrid w:val="0"/>
          <w:lang w:val="ru-RU"/>
        </w:rPr>
        <w:t xml:space="preserve"> самкам собак та </w:t>
      </w:r>
      <w:proofErr w:type="spellStart"/>
      <w:r w:rsidRPr="00F35A0C">
        <w:rPr>
          <w:snapToGrid w:val="0"/>
          <w:lang w:val="ru-RU"/>
        </w:rPr>
        <w:t>котів</w:t>
      </w:r>
      <w:proofErr w:type="spellEnd"/>
      <w:r w:rsidRPr="00F35A0C">
        <w:rPr>
          <w:snapToGrid w:val="0"/>
          <w:lang w:val="ru-RU"/>
        </w:rPr>
        <w:t xml:space="preserve"> </w:t>
      </w:r>
      <w:proofErr w:type="spellStart"/>
      <w:r w:rsidRPr="00F35A0C">
        <w:rPr>
          <w:snapToGrid w:val="0"/>
          <w:lang w:val="ru-RU"/>
        </w:rPr>
        <w:t>під</w:t>
      </w:r>
      <w:proofErr w:type="spellEnd"/>
      <w:r w:rsidRPr="00F35A0C">
        <w:rPr>
          <w:snapToGrid w:val="0"/>
          <w:lang w:val="ru-RU"/>
        </w:rPr>
        <w:t xml:space="preserve"> час </w:t>
      </w:r>
      <w:proofErr w:type="spellStart"/>
      <w:r w:rsidRPr="00F35A0C">
        <w:rPr>
          <w:snapToGrid w:val="0"/>
          <w:lang w:val="ru-RU"/>
        </w:rPr>
        <w:t>вагітності</w:t>
      </w:r>
      <w:proofErr w:type="spellEnd"/>
      <w:r w:rsidRPr="00F35A0C">
        <w:rPr>
          <w:snapToGrid w:val="0"/>
          <w:lang w:val="ru-RU"/>
        </w:rPr>
        <w:t xml:space="preserve"> та </w:t>
      </w:r>
      <w:proofErr w:type="spellStart"/>
      <w:r w:rsidRPr="00F35A0C">
        <w:rPr>
          <w:snapToGrid w:val="0"/>
          <w:lang w:val="ru-RU"/>
        </w:rPr>
        <w:t>лактації</w:t>
      </w:r>
      <w:proofErr w:type="spellEnd"/>
      <w:r w:rsidRPr="00F35A0C">
        <w:rPr>
          <w:snapToGrid w:val="0"/>
          <w:lang w:val="ru-RU"/>
        </w:rPr>
        <w:t>.</w:t>
      </w:r>
    </w:p>
    <w:p w14:paraId="3C24B6A9" w14:textId="77777777" w:rsidR="00C769F4" w:rsidRPr="00F35A0C" w:rsidRDefault="00C769F4">
      <w:pPr>
        <w:ind w:firstLine="567"/>
        <w:jc w:val="both"/>
        <w:rPr>
          <w:b/>
          <w:sz w:val="24"/>
          <w:szCs w:val="24"/>
        </w:rPr>
      </w:pPr>
      <w:r w:rsidRPr="00F35A0C">
        <w:rPr>
          <w:b/>
          <w:sz w:val="24"/>
          <w:szCs w:val="24"/>
        </w:rPr>
        <w:t>Протипоказання</w:t>
      </w:r>
    </w:p>
    <w:p w14:paraId="6780373A" w14:textId="77777777" w:rsidR="00C769F4" w:rsidRPr="00F35A0C" w:rsidRDefault="00C769F4" w:rsidP="00224E00">
      <w:pPr>
        <w:tabs>
          <w:tab w:val="left" w:pos="10206"/>
        </w:tabs>
        <w:ind w:firstLine="560"/>
        <w:jc w:val="both"/>
        <w:rPr>
          <w:rStyle w:val="csfb95821c4"/>
        </w:rPr>
      </w:pPr>
      <w:r w:rsidRPr="00F35A0C">
        <w:rPr>
          <w:rStyle w:val="cs5efed22f5"/>
          <w:color w:val="auto"/>
        </w:rPr>
        <w:t>Не застосовувати хворим, виснаженим та ослабленим тваринам !</w:t>
      </w:r>
    </w:p>
    <w:p w14:paraId="3CD39100" w14:textId="77777777" w:rsidR="00C769F4" w:rsidRPr="00F35A0C" w:rsidRDefault="00C769F4" w:rsidP="00224E00">
      <w:pPr>
        <w:pStyle w:val="cs3266721a"/>
        <w:tabs>
          <w:tab w:val="left" w:pos="10206"/>
        </w:tabs>
      </w:pPr>
      <w:r w:rsidRPr="00F35A0C">
        <w:rPr>
          <w:rStyle w:val="cs5efed22f5"/>
          <w:color w:val="auto"/>
        </w:rPr>
        <w:t xml:space="preserve">Не застосовувати тваринам із </w:t>
      </w:r>
      <w:proofErr w:type="spellStart"/>
      <w:r w:rsidRPr="00F35A0C">
        <w:rPr>
          <w:rStyle w:val="cs5efed22f5"/>
          <w:color w:val="auto"/>
        </w:rPr>
        <w:t>гіперчутливістю</w:t>
      </w:r>
      <w:proofErr w:type="spellEnd"/>
      <w:r w:rsidRPr="00F35A0C">
        <w:rPr>
          <w:rStyle w:val="cs5efed22f5"/>
          <w:color w:val="auto"/>
        </w:rPr>
        <w:t xml:space="preserve"> до складових препарату !</w:t>
      </w:r>
    </w:p>
    <w:p w14:paraId="1B6E7A2E" w14:textId="77777777" w:rsidR="00C769F4" w:rsidRPr="00F35A0C" w:rsidRDefault="00C769F4" w:rsidP="00224E00">
      <w:pPr>
        <w:pStyle w:val="cs3266721a"/>
        <w:tabs>
          <w:tab w:val="left" w:pos="10206"/>
        </w:tabs>
      </w:pPr>
      <w:r w:rsidRPr="00F35A0C">
        <w:rPr>
          <w:rStyle w:val="cs5efed22f5"/>
          <w:color w:val="auto"/>
        </w:rPr>
        <w:t xml:space="preserve">Не обробляти препаратом тварин інших видів, особливо </w:t>
      </w:r>
      <w:proofErr w:type="spellStart"/>
      <w:r w:rsidRPr="00F35A0C">
        <w:rPr>
          <w:rStyle w:val="cs5efed22f5"/>
          <w:color w:val="auto"/>
        </w:rPr>
        <w:t>кролів</w:t>
      </w:r>
      <w:proofErr w:type="spellEnd"/>
      <w:r w:rsidRPr="00F35A0C">
        <w:rPr>
          <w:rStyle w:val="cs5efed22f5"/>
          <w:color w:val="auto"/>
        </w:rPr>
        <w:t>, у яких препарат може викликати побічну дію, що призводить до загибелі.</w:t>
      </w:r>
    </w:p>
    <w:p w14:paraId="7851EDA1" w14:textId="77777777" w:rsidR="00C769F4" w:rsidRPr="00F35A0C" w:rsidRDefault="00C769F4">
      <w:pPr>
        <w:ind w:firstLine="567"/>
        <w:jc w:val="both"/>
        <w:rPr>
          <w:b/>
          <w:sz w:val="24"/>
          <w:szCs w:val="24"/>
        </w:rPr>
      </w:pPr>
      <w:r w:rsidRPr="00F35A0C">
        <w:rPr>
          <w:b/>
          <w:sz w:val="24"/>
          <w:szCs w:val="24"/>
        </w:rPr>
        <w:t>Застереження</w:t>
      </w:r>
    </w:p>
    <w:p w14:paraId="7A163F28" w14:textId="77777777" w:rsidR="00C769F4" w:rsidRPr="00F35A0C" w:rsidRDefault="00C769F4" w:rsidP="00224E00">
      <w:pPr>
        <w:tabs>
          <w:tab w:val="left" w:pos="567"/>
        </w:tabs>
        <w:ind w:firstLine="560"/>
        <w:jc w:val="both"/>
        <w:rPr>
          <w:rStyle w:val="csfb95821c5"/>
        </w:rPr>
      </w:pPr>
      <w:r w:rsidRPr="00F35A0C">
        <w:rPr>
          <w:rStyle w:val="cs5efed22f6"/>
          <w:color w:val="auto"/>
        </w:rPr>
        <w:t>Не перевищувати рекомендовані дози препарату.</w:t>
      </w:r>
    </w:p>
    <w:p w14:paraId="4281E388" w14:textId="48C2BC75" w:rsidR="00C769F4" w:rsidRPr="00F35A0C" w:rsidRDefault="00C769F4" w:rsidP="00224E00">
      <w:pPr>
        <w:pStyle w:val="cs3266721a"/>
        <w:tabs>
          <w:tab w:val="left" w:pos="567"/>
        </w:tabs>
      </w:pPr>
      <w:r w:rsidRPr="00F35A0C">
        <w:rPr>
          <w:rStyle w:val="cs5efed22f6"/>
          <w:color w:val="auto"/>
        </w:rPr>
        <w:t xml:space="preserve">Обробляти тварин препаратом поза приміщенням (на вулиці) або </w:t>
      </w:r>
      <w:r w:rsidR="0001786D">
        <w:rPr>
          <w:rStyle w:val="cs5efed22f6"/>
          <w:color w:val="auto"/>
        </w:rPr>
        <w:t>в</w:t>
      </w:r>
      <w:r w:rsidRPr="00F35A0C">
        <w:rPr>
          <w:rStyle w:val="cs5efed22f6"/>
          <w:color w:val="auto"/>
        </w:rPr>
        <w:t xml:space="preserve"> добре вентильованому приміщенні.</w:t>
      </w:r>
    </w:p>
    <w:p w14:paraId="0C02B7F1" w14:textId="77777777" w:rsidR="00C769F4" w:rsidRPr="00F35A0C" w:rsidRDefault="00C769F4" w:rsidP="00224E00">
      <w:pPr>
        <w:pStyle w:val="cs3266721a"/>
        <w:tabs>
          <w:tab w:val="left" w:pos="567"/>
        </w:tabs>
      </w:pPr>
      <w:r w:rsidRPr="00F35A0C">
        <w:rPr>
          <w:rStyle w:val="cs5efed22f6"/>
          <w:color w:val="auto"/>
        </w:rPr>
        <w:t>Не обробляти ушкоджені ділянки шкіри та при обробці не допускати потрапляння препарату в очі.</w:t>
      </w:r>
    </w:p>
    <w:p w14:paraId="5F5762BA" w14:textId="77777777" w:rsidR="00C769F4" w:rsidRPr="00F35A0C" w:rsidRDefault="00C769F4" w:rsidP="00224E00">
      <w:pPr>
        <w:pStyle w:val="cs3266721a"/>
        <w:tabs>
          <w:tab w:val="left" w:pos="567"/>
        </w:tabs>
      </w:pPr>
      <w:r w:rsidRPr="00F35A0C">
        <w:rPr>
          <w:rStyle w:val="cs5efed22f6"/>
          <w:color w:val="auto"/>
        </w:rPr>
        <w:t>До повного висихання шерсті після обробки препаратом не можна утримувати тварину в обмеженому закритому просторі (приміщення, сумка для перевезення тварин).</w:t>
      </w:r>
    </w:p>
    <w:p w14:paraId="36737308" w14:textId="77777777" w:rsidR="00C769F4" w:rsidRPr="00F35A0C" w:rsidRDefault="00C769F4" w:rsidP="00224E00">
      <w:pPr>
        <w:pStyle w:val="cs3266721a"/>
        <w:tabs>
          <w:tab w:val="left" w:pos="567"/>
        </w:tabs>
      </w:pPr>
      <w:r w:rsidRPr="00F35A0C">
        <w:rPr>
          <w:rStyle w:val="cs5efed22f6"/>
          <w:color w:val="auto"/>
        </w:rPr>
        <w:t>Після обробки тварин препаратом не допускати облизування тваринами одне одного.</w:t>
      </w:r>
    </w:p>
    <w:p w14:paraId="0610BE3F" w14:textId="77777777" w:rsidR="00C769F4" w:rsidRPr="00F35A0C" w:rsidRDefault="00C769F4" w:rsidP="00224E00">
      <w:pPr>
        <w:pStyle w:val="cs3266721a"/>
        <w:tabs>
          <w:tab w:val="left" w:pos="567"/>
        </w:tabs>
      </w:pPr>
      <w:r w:rsidRPr="00F35A0C">
        <w:rPr>
          <w:rStyle w:val="cs5efed22f6"/>
          <w:color w:val="auto"/>
        </w:rPr>
        <w:t xml:space="preserve">Не купати тварин і не дозволяти тваринам плавати у водоймах після обробки препаратом впродовж 2-х діб до та після обробки препаратом. </w:t>
      </w:r>
    </w:p>
    <w:p w14:paraId="4B5F1D2D" w14:textId="77777777" w:rsidR="00C769F4" w:rsidRPr="00F35A0C" w:rsidRDefault="00C769F4" w:rsidP="00224E00">
      <w:pPr>
        <w:pStyle w:val="cs3266721a"/>
        <w:tabs>
          <w:tab w:val="left" w:pos="567"/>
        </w:tabs>
      </w:pPr>
      <w:r w:rsidRPr="00F35A0C">
        <w:rPr>
          <w:rStyle w:val="cs5efed22f6"/>
          <w:color w:val="auto"/>
        </w:rPr>
        <w:t xml:space="preserve">Тварин після обробки необхідно утримувати подалі від відкритого вогню та нагрівальних приладів до повного висихання шерсті. </w:t>
      </w:r>
    </w:p>
    <w:p w14:paraId="1AEF1A39" w14:textId="73F1142C" w:rsidR="00C769F4" w:rsidRPr="00F35A0C" w:rsidRDefault="00C769F4" w:rsidP="00224E00">
      <w:pPr>
        <w:pStyle w:val="csfb95821c"/>
        <w:tabs>
          <w:tab w:val="left" w:pos="567"/>
        </w:tabs>
        <w:ind w:right="0"/>
        <w:jc w:val="left"/>
      </w:pPr>
      <w:r w:rsidRPr="00F35A0C">
        <w:rPr>
          <w:rStyle w:val="cs5efed22f6"/>
          <w:color w:val="auto"/>
        </w:rPr>
        <w:t>При обробці тварин препаратом користуватися резиновими рукавицями та захисним одягом.</w:t>
      </w:r>
      <w:r w:rsidRPr="00F35A0C">
        <w:br/>
      </w:r>
      <w:r w:rsidRPr="00F35A0C">
        <w:rPr>
          <w:rStyle w:val="cs5efed22f6"/>
          <w:color w:val="auto"/>
        </w:rPr>
        <w:t>       </w:t>
      </w:r>
      <w:r w:rsidR="00224E00" w:rsidRPr="00F35A0C">
        <w:rPr>
          <w:rStyle w:val="cs5efed22f6"/>
          <w:color w:val="auto"/>
        </w:rPr>
        <w:t xml:space="preserve">  </w:t>
      </w:r>
      <w:r w:rsidRPr="00F35A0C">
        <w:rPr>
          <w:rStyle w:val="cs5efed22f6"/>
          <w:color w:val="auto"/>
        </w:rPr>
        <w:t xml:space="preserve">Уникати попадання препарату на відкриті ділянки тіла, в очі, всередину, </w:t>
      </w:r>
      <w:r w:rsidR="0001786D">
        <w:rPr>
          <w:rStyle w:val="cs5efed22f6"/>
          <w:color w:val="auto"/>
        </w:rPr>
        <w:t>в</w:t>
      </w:r>
      <w:r w:rsidRPr="00F35A0C">
        <w:rPr>
          <w:rStyle w:val="cs5efed22f6"/>
          <w:color w:val="auto"/>
        </w:rPr>
        <w:t xml:space="preserve"> дихальні шляхи.</w:t>
      </w:r>
      <w:r w:rsidRPr="00F35A0C">
        <w:br/>
      </w:r>
      <w:r w:rsidRPr="00F35A0C">
        <w:rPr>
          <w:rStyle w:val="cs5efed22f6"/>
          <w:color w:val="auto"/>
        </w:rPr>
        <w:t xml:space="preserve">       </w:t>
      </w:r>
      <w:r w:rsidR="00224E00" w:rsidRPr="00F35A0C">
        <w:rPr>
          <w:rStyle w:val="cs5efed22f6"/>
          <w:color w:val="auto"/>
        </w:rPr>
        <w:t xml:space="preserve">  </w:t>
      </w:r>
      <w:r w:rsidRPr="00F35A0C">
        <w:rPr>
          <w:rStyle w:val="cs5efed22f6"/>
          <w:color w:val="auto"/>
        </w:rPr>
        <w:t>При випадковому попаданні препарату в очі їх слід промити великою кількістю чистої води.</w:t>
      </w:r>
      <w:r w:rsidRPr="00F35A0C">
        <w:br/>
      </w:r>
      <w:r w:rsidRPr="00F35A0C">
        <w:rPr>
          <w:rStyle w:val="cs5efed22f6"/>
          <w:color w:val="auto"/>
        </w:rPr>
        <w:t>    </w:t>
      </w:r>
      <w:r w:rsidR="00224E00" w:rsidRPr="00F35A0C">
        <w:rPr>
          <w:rStyle w:val="cs5efed22f6"/>
          <w:color w:val="auto"/>
        </w:rPr>
        <w:tab/>
      </w:r>
      <w:r w:rsidRPr="00F35A0C">
        <w:rPr>
          <w:rStyle w:val="cs5efed22f6"/>
          <w:color w:val="auto"/>
        </w:rPr>
        <w:t xml:space="preserve">При попаданні препарату на відкриті ділянки тіла препарат слід змити тампоном і промити водою з </w:t>
      </w:r>
      <w:proofErr w:type="spellStart"/>
      <w:r w:rsidRPr="00F35A0C">
        <w:rPr>
          <w:rStyle w:val="cs5efed22f6"/>
          <w:color w:val="auto"/>
        </w:rPr>
        <w:t>милом</w:t>
      </w:r>
      <w:proofErr w:type="spellEnd"/>
      <w:r w:rsidRPr="00F35A0C">
        <w:rPr>
          <w:rStyle w:val="cs5efed22f6"/>
          <w:color w:val="auto"/>
        </w:rPr>
        <w:t>.</w:t>
      </w:r>
      <w:r w:rsidRPr="00F35A0C">
        <w:br/>
      </w:r>
      <w:r w:rsidR="00224E00" w:rsidRPr="00F35A0C">
        <w:rPr>
          <w:rStyle w:val="cs5efed22f6"/>
          <w:color w:val="auto"/>
        </w:rPr>
        <w:tab/>
      </w:r>
      <w:r w:rsidRPr="00F35A0C">
        <w:rPr>
          <w:rStyle w:val="cs5efed22f6"/>
          <w:color w:val="auto"/>
        </w:rPr>
        <w:t xml:space="preserve">Після роботи з препаратом необхідно вимити руки з </w:t>
      </w:r>
      <w:proofErr w:type="spellStart"/>
      <w:r w:rsidRPr="00F35A0C">
        <w:rPr>
          <w:rStyle w:val="cs5efed22f6"/>
          <w:color w:val="auto"/>
        </w:rPr>
        <w:t>милом</w:t>
      </w:r>
      <w:proofErr w:type="spellEnd"/>
      <w:r w:rsidRPr="00F35A0C">
        <w:rPr>
          <w:rStyle w:val="cs5efed22f6"/>
          <w:color w:val="auto"/>
        </w:rPr>
        <w:t>.</w:t>
      </w:r>
      <w:r w:rsidRPr="00F35A0C">
        <w:br/>
      </w:r>
      <w:r w:rsidRPr="00F35A0C">
        <w:rPr>
          <w:rStyle w:val="cs5efed22f6"/>
          <w:color w:val="auto"/>
        </w:rPr>
        <w:t>        </w:t>
      </w:r>
      <w:r w:rsidR="00224E00" w:rsidRPr="00F35A0C">
        <w:rPr>
          <w:rStyle w:val="cs5efed22f6"/>
          <w:color w:val="auto"/>
        </w:rPr>
        <w:t xml:space="preserve"> </w:t>
      </w:r>
      <w:r w:rsidRPr="00F35A0C">
        <w:rPr>
          <w:rStyle w:val="cs5efed22f6"/>
          <w:color w:val="auto"/>
        </w:rPr>
        <w:t xml:space="preserve">Особам із відомою </w:t>
      </w:r>
      <w:proofErr w:type="spellStart"/>
      <w:r w:rsidRPr="00F35A0C">
        <w:rPr>
          <w:rStyle w:val="cs5efed22f6"/>
          <w:color w:val="auto"/>
        </w:rPr>
        <w:t>гіперчутливістю</w:t>
      </w:r>
      <w:proofErr w:type="spellEnd"/>
      <w:r w:rsidRPr="00F35A0C">
        <w:rPr>
          <w:rStyle w:val="cs5efed22f6"/>
          <w:color w:val="auto"/>
        </w:rPr>
        <w:t xml:space="preserve"> до </w:t>
      </w:r>
      <w:proofErr w:type="spellStart"/>
      <w:r w:rsidRPr="00F35A0C">
        <w:rPr>
          <w:rStyle w:val="cs5efed22f6"/>
          <w:color w:val="auto"/>
        </w:rPr>
        <w:t>фіпронілу</w:t>
      </w:r>
      <w:proofErr w:type="spellEnd"/>
      <w:r w:rsidRPr="00F35A0C">
        <w:rPr>
          <w:rStyle w:val="cs5efed22f6"/>
          <w:color w:val="auto"/>
        </w:rPr>
        <w:t xml:space="preserve"> або допоміжних речовин препарату слід уникати прямого контакту з препаратом.</w:t>
      </w:r>
      <w:r w:rsidRPr="00F35A0C">
        <w:br/>
      </w:r>
      <w:r w:rsidRPr="00F35A0C">
        <w:rPr>
          <w:rStyle w:val="cs5efed22f6"/>
          <w:color w:val="auto"/>
        </w:rPr>
        <w:t>       </w:t>
      </w:r>
      <w:r w:rsidR="00224E00" w:rsidRPr="00F35A0C">
        <w:rPr>
          <w:rStyle w:val="cs5efed22f6"/>
          <w:color w:val="auto"/>
        </w:rPr>
        <w:t xml:space="preserve">  </w:t>
      </w:r>
      <w:r w:rsidRPr="00F35A0C">
        <w:rPr>
          <w:rStyle w:val="cs5efed22f6"/>
          <w:color w:val="auto"/>
        </w:rPr>
        <w:t>Після обробки тварин впродовж 30 хв до повного висихання шерсті не можна гладити тварин та допускати їх до маленьких дітей. Не можна допускати, щоб оброблені препаратом тварини спали із господарями, особливо з дітьми.</w:t>
      </w:r>
      <w:r w:rsidRPr="00F35A0C">
        <w:br/>
      </w:r>
      <w:r w:rsidR="00224E00" w:rsidRPr="00F35A0C">
        <w:rPr>
          <w:rStyle w:val="cs5efed22f6"/>
          <w:color w:val="auto"/>
        </w:rPr>
        <w:t xml:space="preserve">         </w:t>
      </w:r>
      <w:r w:rsidRPr="00F35A0C">
        <w:rPr>
          <w:rStyle w:val="cs5efed22f6"/>
          <w:color w:val="auto"/>
        </w:rPr>
        <w:t>Обробку тварин препаратом рекомендується проводити ввечері.</w:t>
      </w:r>
      <w:r w:rsidRPr="00F35A0C">
        <w:br/>
      </w:r>
      <w:r w:rsidRPr="00F35A0C">
        <w:rPr>
          <w:rStyle w:val="cs5efed22f6"/>
          <w:color w:val="auto"/>
        </w:rPr>
        <w:t>      </w:t>
      </w:r>
      <w:r w:rsidR="00224E00" w:rsidRPr="00F35A0C">
        <w:rPr>
          <w:rStyle w:val="cs5efed22f6"/>
          <w:color w:val="auto"/>
        </w:rPr>
        <w:t xml:space="preserve">   </w:t>
      </w:r>
      <w:r w:rsidRPr="00F35A0C">
        <w:rPr>
          <w:rStyle w:val="cs5efed22f6"/>
          <w:color w:val="auto"/>
        </w:rPr>
        <w:t xml:space="preserve"> Під час обробки тварин препаратом не можна </w:t>
      </w:r>
      <w:r w:rsidR="0001786D">
        <w:rPr>
          <w:rStyle w:val="cs5efed22f6"/>
          <w:color w:val="auto"/>
        </w:rPr>
        <w:t>пал</w:t>
      </w:r>
      <w:r w:rsidRPr="00F35A0C">
        <w:rPr>
          <w:rStyle w:val="cs5efed22f6"/>
          <w:color w:val="auto"/>
        </w:rPr>
        <w:t>ити, пити, вживати їжу.</w:t>
      </w:r>
    </w:p>
    <w:p w14:paraId="61CDAC23" w14:textId="77777777" w:rsidR="00C769F4" w:rsidRPr="00F35A0C" w:rsidRDefault="00C769F4" w:rsidP="00224E00">
      <w:pPr>
        <w:pStyle w:val="cs3266721a"/>
        <w:tabs>
          <w:tab w:val="left" w:pos="567"/>
        </w:tabs>
        <w:ind w:right="460"/>
      </w:pPr>
      <w:r w:rsidRPr="00F35A0C">
        <w:rPr>
          <w:b/>
        </w:rPr>
        <w:t>Форма випуску</w:t>
      </w:r>
    </w:p>
    <w:p w14:paraId="2A5193BB" w14:textId="77777777" w:rsidR="00C769F4" w:rsidRPr="00F35A0C" w:rsidRDefault="00C769F4">
      <w:pPr>
        <w:ind w:firstLine="567"/>
        <w:jc w:val="both"/>
        <w:rPr>
          <w:spacing w:val="-2"/>
          <w:sz w:val="24"/>
          <w:szCs w:val="24"/>
        </w:rPr>
      </w:pPr>
      <w:r w:rsidRPr="00F35A0C">
        <w:rPr>
          <w:snapToGrid w:val="0"/>
          <w:sz w:val="24"/>
          <w:szCs w:val="24"/>
        </w:rPr>
        <w:t>Флакон з ПВЩ з дозатором по 100, 250, 500 мл у картонній упаковці.</w:t>
      </w:r>
      <w:r w:rsidRPr="00F35A0C">
        <w:rPr>
          <w:snapToGrid w:val="0"/>
          <w:sz w:val="24"/>
          <w:szCs w:val="24"/>
        </w:rPr>
        <w:br/>
        <w:t>Об’єм препарату залежно від об’єму флакона, що виділяється через одне натискання дозатора, становить: 0,5 мл (100 мл), 1,5 мл (250 мл) або 3 мл (500 мл).</w:t>
      </w:r>
    </w:p>
    <w:p w14:paraId="169D3EAF" w14:textId="77777777" w:rsidR="00C769F4" w:rsidRPr="00F35A0C" w:rsidRDefault="00C769F4">
      <w:pPr>
        <w:pStyle w:val="22"/>
        <w:ind w:firstLine="567"/>
        <w:jc w:val="left"/>
        <w:rPr>
          <w:b/>
          <w:sz w:val="24"/>
          <w:szCs w:val="24"/>
        </w:rPr>
      </w:pPr>
      <w:r w:rsidRPr="00F35A0C">
        <w:rPr>
          <w:b/>
          <w:sz w:val="24"/>
          <w:szCs w:val="24"/>
        </w:rPr>
        <w:t>Зберігання</w:t>
      </w:r>
    </w:p>
    <w:p w14:paraId="297A7992" w14:textId="4A5EA8B8" w:rsidR="00C769F4" w:rsidRPr="00F35A0C" w:rsidRDefault="00C769F4" w:rsidP="00224E00">
      <w:pPr>
        <w:pStyle w:val="22"/>
        <w:ind w:firstLine="567"/>
        <w:rPr>
          <w:sz w:val="24"/>
          <w:szCs w:val="24"/>
        </w:rPr>
      </w:pPr>
      <w:r w:rsidRPr="00F35A0C">
        <w:rPr>
          <w:sz w:val="24"/>
          <w:szCs w:val="24"/>
        </w:rPr>
        <w:t xml:space="preserve">Зберігати </w:t>
      </w:r>
      <w:r w:rsidR="0001786D">
        <w:rPr>
          <w:sz w:val="24"/>
          <w:szCs w:val="24"/>
        </w:rPr>
        <w:t>в</w:t>
      </w:r>
      <w:r w:rsidRPr="00F35A0C">
        <w:rPr>
          <w:sz w:val="24"/>
          <w:szCs w:val="24"/>
        </w:rPr>
        <w:t xml:space="preserve"> недоступному для дітей місці за температури не вище 25 °С. Захищати від прямих сонячних променів.</w:t>
      </w:r>
    </w:p>
    <w:p w14:paraId="5A96A024" w14:textId="77777777" w:rsidR="00C769F4" w:rsidRPr="00F35A0C" w:rsidRDefault="00C769F4">
      <w:pPr>
        <w:ind w:firstLine="567"/>
        <w:jc w:val="both"/>
        <w:rPr>
          <w:sz w:val="24"/>
          <w:szCs w:val="24"/>
        </w:rPr>
      </w:pPr>
      <w:r w:rsidRPr="00F35A0C">
        <w:rPr>
          <w:b/>
          <w:sz w:val="24"/>
          <w:szCs w:val="24"/>
        </w:rPr>
        <w:t xml:space="preserve">Термін придатності </w:t>
      </w:r>
    </w:p>
    <w:p w14:paraId="5F8A7791" w14:textId="77777777" w:rsidR="00C769F4" w:rsidRPr="00F35A0C" w:rsidRDefault="00C769F4">
      <w:pPr>
        <w:ind w:firstLine="567"/>
        <w:jc w:val="both"/>
        <w:rPr>
          <w:sz w:val="24"/>
          <w:szCs w:val="24"/>
        </w:rPr>
      </w:pPr>
      <w:r w:rsidRPr="00F35A0C">
        <w:rPr>
          <w:snapToGrid w:val="0"/>
          <w:sz w:val="24"/>
          <w:szCs w:val="24"/>
        </w:rPr>
        <w:t>3 роки, після першого відкриття - 1 рік.</w:t>
      </w:r>
    </w:p>
    <w:p w14:paraId="5E19E47E" w14:textId="77777777" w:rsidR="00224E00" w:rsidRPr="00F35A0C" w:rsidRDefault="00224E00" w:rsidP="00224E00">
      <w:pPr>
        <w:ind w:firstLine="567"/>
        <w:jc w:val="center"/>
        <w:rPr>
          <w:b/>
          <w:i/>
          <w:sz w:val="24"/>
          <w:szCs w:val="24"/>
        </w:rPr>
      </w:pPr>
    </w:p>
    <w:p w14:paraId="225FA86A" w14:textId="77777777" w:rsidR="00224E00" w:rsidRPr="00F35A0C" w:rsidRDefault="00224E00" w:rsidP="00224E00">
      <w:pPr>
        <w:ind w:firstLine="567"/>
        <w:jc w:val="center"/>
        <w:rPr>
          <w:b/>
          <w:i/>
          <w:sz w:val="24"/>
          <w:szCs w:val="24"/>
        </w:rPr>
      </w:pPr>
    </w:p>
    <w:p w14:paraId="4ACCC0E6" w14:textId="77777777" w:rsidR="00224E00" w:rsidRPr="00F35A0C" w:rsidRDefault="00224E00" w:rsidP="00224E00">
      <w:pPr>
        <w:ind w:firstLine="567"/>
        <w:jc w:val="center"/>
        <w:rPr>
          <w:b/>
          <w:i/>
          <w:sz w:val="24"/>
          <w:szCs w:val="24"/>
        </w:rPr>
      </w:pPr>
    </w:p>
    <w:p w14:paraId="285064C9" w14:textId="77777777" w:rsidR="00224E00" w:rsidRPr="00F35A0C" w:rsidRDefault="00224E00">
      <w:pPr>
        <w:ind w:firstLine="567"/>
        <w:jc w:val="both"/>
        <w:rPr>
          <w:b/>
          <w:sz w:val="24"/>
          <w:szCs w:val="24"/>
        </w:rPr>
      </w:pPr>
    </w:p>
    <w:p w14:paraId="2F373003" w14:textId="77777777" w:rsidR="00224E00" w:rsidRPr="00F35A0C" w:rsidRDefault="00224E00">
      <w:pPr>
        <w:ind w:firstLine="567"/>
        <w:jc w:val="both"/>
        <w:rPr>
          <w:b/>
          <w:sz w:val="24"/>
          <w:szCs w:val="24"/>
        </w:rPr>
      </w:pPr>
    </w:p>
    <w:p w14:paraId="7339B762" w14:textId="31A02AC4" w:rsidR="00224E00" w:rsidRPr="007D7B04" w:rsidRDefault="007D7B04">
      <w:pPr>
        <w:ind w:firstLine="567"/>
        <w:jc w:val="both"/>
        <w:rPr>
          <w:b/>
          <w:i/>
          <w:sz w:val="24"/>
          <w:szCs w:val="24"/>
        </w:rPr>
      </w:pPr>
      <w:r w:rsidRPr="007D7B04">
        <w:rPr>
          <w:b/>
          <w:i/>
          <w:sz w:val="24"/>
          <w:szCs w:val="24"/>
        </w:rPr>
        <w:t>Для застосування у ветеринарній медицині!</w:t>
      </w:r>
    </w:p>
    <w:p w14:paraId="083D11B5" w14:textId="77777777" w:rsidR="00C769F4" w:rsidRPr="00F35A0C" w:rsidRDefault="00C769F4">
      <w:pPr>
        <w:ind w:firstLine="567"/>
        <w:jc w:val="both"/>
        <w:rPr>
          <w:b/>
          <w:sz w:val="24"/>
          <w:szCs w:val="24"/>
          <w:lang w:val="ru-RU"/>
        </w:rPr>
      </w:pPr>
      <w:r w:rsidRPr="00F35A0C">
        <w:rPr>
          <w:b/>
          <w:sz w:val="24"/>
          <w:szCs w:val="24"/>
        </w:rPr>
        <w:t>Власник реєстраційного посвідчення</w:t>
      </w:r>
    </w:p>
    <w:tbl>
      <w:tblPr>
        <w:tblW w:w="9915" w:type="dxa"/>
        <w:tblInd w:w="534" w:type="dxa"/>
        <w:tblLayout w:type="fixed"/>
        <w:tblLook w:val="04A0" w:firstRow="1" w:lastRow="0" w:firstColumn="1" w:lastColumn="0" w:noHBand="0" w:noVBand="1"/>
      </w:tblPr>
      <w:tblGrid>
        <w:gridCol w:w="4882"/>
        <w:gridCol w:w="5033"/>
      </w:tblGrid>
      <w:tr w:rsidR="00F35A0C" w:rsidRPr="00F35A0C" w14:paraId="119E5010" w14:textId="77777777">
        <w:tc>
          <w:tcPr>
            <w:tcW w:w="4885" w:type="dxa"/>
          </w:tcPr>
          <w:p w14:paraId="29DCFDD5" w14:textId="77777777" w:rsidR="00224E00" w:rsidRPr="00F35A0C" w:rsidRDefault="00C769F4" w:rsidP="00492B72">
            <w:pPr>
              <w:ind w:left="33"/>
              <w:rPr>
                <w:sz w:val="24"/>
                <w:szCs w:val="24"/>
              </w:rPr>
            </w:pPr>
            <w:r w:rsidRPr="00F35A0C">
              <w:rPr>
                <w:sz w:val="24"/>
                <w:szCs w:val="24"/>
              </w:rPr>
              <w:t xml:space="preserve">КРКА, </w:t>
            </w:r>
            <w:proofErr w:type="spellStart"/>
            <w:r w:rsidRPr="00F35A0C">
              <w:rPr>
                <w:sz w:val="24"/>
                <w:szCs w:val="24"/>
              </w:rPr>
              <w:t>д.д</w:t>
            </w:r>
            <w:proofErr w:type="spellEnd"/>
            <w:r w:rsidRPr="00F35A0C">
              <w:rPr>
                <w:sz w:val="24"/>
                <w:szCs w:val="24"/>
              </w:rPr>
              <w:t xml:space="preserve">., Ново </w:t>
            </w:r>
            <w:proofErr w:type="spellStart"/>
            <w:r w:rsidRPr="00F35A0C">
              <w:rPr>
                <w:sz w:val="24"/>
                <w:szCs w:val="24"/>
              </w:rPr>
              <w:t>место</w:t>
            </w:r>
            <w:proofErr w:type="spellEnd"/>
            <w:r w:rsidRPr="00F35A0C">
              <w:rPr>
                <w:sz w:val="24"/>
                <w:szCs w:val="24"/>
              </w:rPr>
              <w:t xml:space="preserve"> </w:t>
            </w:r>
          </w:p>
          <w:p w14:paraId="1E02AD3F" w14:textId="77777777" w:rsidR="00C769F4" w:rsidRPr="00F35A0C" w:rsidRDefault="00C769F4" w:rsidP="00492B72">
            <w:pPr>
              <w:ind w:left="33"/>
              <w:rPr>
                <w:sz w:val="24"/>
                <w:szCs w:val="24"/>
                <w:lang w:val="ru-RU"/>
              </w:rPr>
            </w:pPr>
            <w:proofErr w:type="spellStart"/>
            <w:r w:rsidRPr="00F35A0C">
              <w:rPr>
                <w:sz w:val="24"/>
                <w:szCs w:val="24"/>
                <w:lang w:val="ru-RU"/>
              </w:rPr>
              <w:t>Шмар'єшка</w:t>
            </w:r>
            <w:proofErr w:type="spellEnd"/>
            <w:r w:rsidRPr="00F35A0C">
              <w:rPr>
                <w:sz w:val="24"/>
                <w:szCs w:val="24"/>
                <w:lang w:val="ru-RU"/>
              </w:rPr>
              <w:t xml:space="preserve"> </w:t>
            </w:r>
            <w:proofErr w:type="spellStart"/>
            <w:r w:rsidRPr="00F35A0C">
              <w:rPr>
                <w:sz w:val="24"/>
                <w:szCs w:val="24"/>
                <w:lang w:val="ru-RU"/>
              </w:rPr>
              <w:t>цеста</w:t>
            </w:r>
            <w:proofErr w:type="spellEnd"/>
            <w:r w:rsidRPr="00F35A0C">
              <w:rPr>
                <w:sz w:val="24"/>
                <w:szCs w:val="24"/>
                <w:lang w:val="ru-RU"/>
              </w:rPr>
              <w:t xml:space="preserve"> 6, 8501 Ново место, </w:t>
            </w:r>
            <w:proofErr w:type="spellStart"/>
            <w:r w:rsidRPr="00F35A0C">
              <w:rPr>
                <w:sz w:val="24"/>
                <w:szCs w:val="24"/>
                <w:lang w:val="ru-RU"/>
              </w:rPr>
              <w:t>Словенія</w:t>
            </w:r>
            <w:proofErr w:type="spellEnd"/>
          </w:p>
        </w:tc>
        <w:tc>
          <w:tcPr>
            <w:tcW w:w="5037" w:type="dxa"/>
          </w:tcPr>
          <w:p w14:paraId="67BD0DB2" w14:textId="77777777" w:rsidR="00C769F4" w:rsidRPr="00F35A0C" w:rsidRDefault="00C769F4" w:rsidP="00492B72">
            <w:pPr>
              <w:ind w:left="113"/>
              <w:rPr>
                <w:sz w:val="24"/>
                <w:szCs w:val="24"/>
                <w:lang w:val="en-US"/>
              </w:rPr>
            </w:pPr>
            <w:r w:rsidRPr="00F35A0C">
              <w:rPr>
                <w:sz w:val="24"/>
                <w:szCs w:val="24"/>
              </w:rPr>
              <w:t xml:space="preserve">КRKA, </w:t>
            </w:r>
            <w:proofErr w:type="spellStart"/>
            <w:r w:rsidRPr="00F35A0C">
              <w:rPr>
                <w:sz w:val="24"/>
                <w:szCs w:val="24"/>
              </w:rPr>
              <w:t>d.d</w:t>
            </w:r>
            <w:proofErr w:type="spellEnd"/>
            <w:r w:rsidRPr="00F35A0C">
              <w:rPr>
                <w:sz w:val="24"/>
                <w:szCs w:val="24"/>
              </w:rPr>
              <w:t xml:space="preserve">., </w:t>
            </w:r>
            <w:proofErr w:type="spellStart"/>
            <w:r w:rsidRPr="00F35A0C">
              <w:rPr>
                <w:sz w:val="24"/>
                <w:szCs w:val="24"/>
              </w:rPr>
              <w:t>Novo</w:t>
            </w:r>
            <w:proofErr w:type="spellEnd"/>
            <w:r w:rsidRPr="00F35A0C">
              <w:rPr>
                <w:sz w:val="24"/>
                <w:szCs w:val="24"/>
              </w:rPr>
              <w:t xml:space="preserve"> </w:t>
            </w:r>
            <w:proofErr w:type="spellStart"/>
            <w:r w:rsidRPr="00F35A0C">
              <w:rPr>
                <w:sz w:val="24"/>
                <w:szCs w:val="24"/>
              </w:rPr>
              <w:t>mesto</w:t>
            </w:r>
            <w:proofErr w:type="spellEnd"/>
            <w:r w:rsidRPr="00F35A0C">
              <w:rPr>
                <w:sz w:val="24"/>
                <w:szCs w:val="24"/>
              </w:rPr>
              <w:t xml:space="preserve">, </w:t>
            </w:r>
            <w:proofErr w:type="spellStart"/>
            <w:r w:rsidRPr="00F35A0C">
              <w:rPr>
                <w:sz w:val="24"/>
                <w:szCs w:val="24"/>
              </w:rPr>
              <w:t>Slovenia</w:t>
            </w:r>
            <w:proofErr w:type="spellEnd"/>
            <w:r w:rsidRPr="00F35A0C">
              <w:rPr>
                <w:sz w:val="24"/>
                <w:szCs w:val="24"/>
              </w:rPr>
              <w:t xml:space="preserve"> </w:t>
            </w:r>
            <w:r w:rsidRPr="00F35A0C">
              <w:rPr>
                <w:sz w:val="24"/>
                <w:szCs w:val="24"/>
                <w:lang w:val="en-US"/>
              </w:rPr>
              <w:t>(Slovenia)</w:t>
            </w:r>
          </w:p>
          <w:p w14:paraId="5AC34E43" w14:textId="7D3B12EB" w:rsidR="00C769F4" w:rsidRPr="00F35A0C" w:rsidRDefault="00C1620F" w:rsidP="00492B72">
            <w:pPr>
              <w:ind w:left="113"/>
              <w:rPr>
                <w:sz w:val="24"/>
                <w:szCs w:val="24"/>
              </w:rPr>
            </w:pPr>
            <w:r>
              <w:rPr>
                <w:sz w:val="24"/>
                <w:szCs w:val="24"/>
                <w:lang w:val="en-US"/>
              </w:rPr>
              <w:t xml:space="preserve"> </w:t>
            </w:r>
            <w:proofErr w:type="spellStart"/>
            <w:r w:rsidRPr="00B05804">
              <w:rPr>
                <w:sz w:val="24"/>
                <w:szCs w:val="24"/>
              </w:rPr>
              <w:t>Šmarješka</w:t>
            </w:r>
            <w:proofErr w:type="spellEnd"/>
            <w:r w:rsidRPr="00F35A0C">
              <w:rPr>
                <w:sz w:val="24"/>
                <w:szCs w:val="24"/>
                <w:lang w:val="en-US"/>
              </w:rPr>
              <w:t xml:space="preserve"> </w:t>
            </w:r>
            <w:proofErr w:type="spellStart"/>
            <w:r>
              <w:rPr>
                <w:sz w:val="24"/>
                <w:szCs w:val="24"/>
                <w:lang w:val="en-US"/>
              </w:rPr>
              <w:t>c</w:t>
            </w:r>
            <w:r w:rsidR="00C769F4" w:rsidRPr="00F35A0C">
              <w:rPr>
                <w:sz w:val="24"/>
                <w:szCs w:val="24"/>
                <w:lang w:val="en-US"/>
              </w:rPr>
              <w:t>esta</w:t>
            </w:r>
            <w:proofErr w:type="spellEnd"/>
            <w:r w:rsidR="00C769F4" w:rsidRPr="00F35A0C">
              <w:rPr>
                <w:sz w:val="24"/>
                <w:szCs w:val="24"/>
                <w:lang w:val="en-US"/>
              </w:rPr>
              <w:t xml:space="preserve"> 6, 8501 Novo </w:t>
            </w:r>
            <w:proofErr w:type="spellStart"/>
            <w:r w:rsidR="00C769F4" w:rsidRPr="00F35A0C">
              <w:rPr>
                <w:sz w:val="24"/>
                <w:szCs w:val="24"/>
                <w:lang w:val="en-US"/>
              </w:rPr>
              <w:t>mesto</w:t>
            </w:r>
            <w:proofErr w:type="spellEnd"/>
            <w:r w:rsidR="00C769F4" w:rsidRPr="00F35A0C">
              <w:rPr>
                <w:sz w:val="24"/>
                <w:szCs w:val="24"/>
                <w:lang w:val="en-US"/>
              </w:rPr>
              <w:t xml:space="preserve">, </w:t>
            </w:r>
          </w:p>
        </w:tc>
      </w:tr>
    </w:tbl>
    <w:p w14:paraId="017222A0" w14:textId="77777777" w:rsidR="00C769F4" w:rsidRPr="00F35A0C" w:rsidRDefault="00C769F4">
      <w:pPr>
        <w:ind w:firstLine="567"/>
        <w:jc w:val="both"/>
        <w:rPr>
          <w:sz w:val="24"/>
          <w:szCs w:val="24"/>
          <w:lang w:val="en-US"/>
        </w:rPr>
      </w:pPr>
      <w:r w:rsidRPr="00F35A0C">
        <w:rPr>
          <w:b/>
          <w:sz w:val="24"/>
          <w:szCs w:val="24"/>
        </w:rPr>
        <w:t>Виробник готового продукту</w:t>
      </w:r>
    </w:p>
    <w:tbl>
      <w:tblPr>
        <w:tblW w:w="9915" w:type="dxa"/>
        <w:tblInd w:w="534" w:type="dxa"/>
        <w:tblLayout w:type="fixed"/>
        <w:tblLook w:val="04A0" w:firstRow="1" w:lastRow="0" w:firstColumn="1" w:lastColumn="0" w:noHBand="0" w:noVBand="1"/>
      </w:tblPr>
      <w:tblGrid>
        <w:gridCol w:w="4882"/>
        <w:gridCol w:w="5033"/>
      </w:tblGrid>
      <w:tr w:rsidR="00F35A0C" w:rsidRPr="00F35A0C" w14:paraId="5855C204" w14:textId="77777777">
        <w:trPr>
          <w:trHeight w:val="261"/>
        </w:trPr>
        <w:tc>
          <w:tcPr>
            <w:tcW w:w="4885" w:type="dxa"/>
          </w:tcPr>
          <w:p w14:paraId="12A6F911" w14:textId="77777777" w:rsidR="00224E00" w:rsidRPr="00F35A0C" w:rsidRDefault="00C769F4" w:rsidP="00492B72">
            <w:pPr>
              <w:ind w:left="33"/>
              <w:rPr>
                <w:sz w:val="24"/>
                <w:szCs w:val="24"/>
              </w:rPr>
            </w:pPr>
            <w:r w:rsidRPr="00F35A0C">
              <w:rPr>
                <w:sz w:val="24"/>
                <w:szCs w:val="24"/>
              </w:rPr>
              <w:t xml:space="preserve">КРКА, </w:t>
            </w:r>
            <w:proofErr w:type="spellStart"/>
            <w:r w:rsidRPr="00F35A0C">
              <w:rPr>
                <w:sz w:val="24"/>
                <w:szCs w:val="24"/>
              </w:rPr>
              <w:t>д.д</w:t>
            </w:r>
            <w:proofErr w:type="spellEnd"/>
            <w:r w:rsidRPr="00F35A0C">
              <w:rPr>
                <w:sz w:val="24"/>
                <w:szCs w:val="24"/>
              </w:rPr>
              <w:t xml:space="preserve">., Ново </w:t>
            </w:r>
            <w:proofErr w:type="spellStart"/>
            <w:r w:rsidRPr="00F35A0C">
              <w:rPr>
                <w:sz w:val="24"/>
                <w:szCs w:val="24"/>
              </w:rPr>
              <w:t>место</w:t>
            </w:r>
            <w:proofErr w:type="spellEnd"/>
            <w:r w:rsidRPr="00F35A0C">
              <w:rPr>
                <w:sz w:val="24"/>
                <w:szCs w:val="24"/>
              </w:rPr>
              <w:t xml:space="preserve"> </w:t>
            </w:r>
          </w:p>
          <w:p w14:paraId="2AADC9B6" w14:textId="77777777" w:rsidR="00C769F4" w:rsidRPr="00F35A0C" w:rsidRDefault="00C769F4" w:rsidP="00492B72">
            <w:pPr>
              <w:ind w:left="33"/>
              <w:rPr>
                <w:sz w:val="24"/>
                <w:szCs w:val="24"/>
                <w:lang w:val="ru-RU"/>
              </w:rPr>
            </w:pPr>
            <w:proofErr w:type="spellStart"/>
            <w:r w:rsidRPr="00F35A0C">
              <w:rPr>
                <w:sz w:val="24"/>
                <w:szCs w:val="24"/>
              </w:rPr>
              <w:t>Шмар'єшка</w:t>
            </w:r>
            <w:proofErr w:type="spellEnd"/>
            <w:r w:rsidRPr="00F35A0C">
              <w:rPr>
                <w:sz w:val="24"/>
                <w:szCs w:val="24"/>
              </w:rPr>
              <w:t xml:space="preserve"> </w:t>
            </w:r>
            <w:proofErr w:type="spellStart"/>
            <w:r w:rsidRPr="00F35A0C">
              <w:rPr>
                <w:sz w:val="24"/>
                <w:szCs w:val="24"/>
              </w:rPr>
              <w:t>цеста</w:t>
            </w:r>
            <w:proofErr w:type="spellEnd"/>
            <w:r w:rsidRPr="00F35A0C">
              <w:rPr>
                <w:sz w:val="24"/>
                <w:szCs w:val="24"/>
              </w:rPr>
              <w:t xml:space="preserve"> 6, 8501 Ново </w:t>
            </w:r>
            <w:proofErr w:type="spellStart"/>
            <w:r w:rsidRPr="00F35A0C">
              <w:rPr>
                <w:sz w:val="24"/>
                <w:szCs w:val="24"/>
              </w:rPr>
              <w:t>место</w:t>
            </w:r>
            <w:proofErr w:type="spellEnd"/>
            <w:r w:rsidRPr="00F35A0C">
              <w:rPr>
                <w:sz w:val="24"/>
                <w:szCs w:val="24"/>
              </w:rPr>
              <w:t>, Словенія</w:t>
            </w:r>
          </w:p>
        </w:tc>
        <w:tc>
          <w:tcPr>
            <w:tcW w:w="5037" w:type="dxa"/>
          </w:tcPr>
          <w:p w14:paraId="68200380" w14:textId="77777777" w:rsidR="00C769F4" w:rsidRPr="00F35A0C" w:rsidRDefault="00C769F4" w:rsidP="00492B72">
            <w:pPr>
              <w:ind w:left="113"/>
              <w:jc w:val="both"/>
              <w:rPr>
                <w:sz w:val="24"/>
                <w:szCs w:val="24"/>
                <w:lang w:val="en-US"/>
              </w:rPr>
            </w:pPr>
            <w:r w:rsidRPr="00F35A0C">
              <w:rPr>
                <w:sz w:val="24"/>
                <w:szCs w:val="24"/>
              </w:rPr>
              <w:t xml:space="preserve">КRKA, </w:t>
            </w:r>
            <w:proofErr w:type="spellStart"/>
            <w:r w:rsidRPr="00F35A0C">
              <w:rPr>
                <w:sz w:val="24"/>
                <w:szCs w:val="24"/>
              </w:rPr>
              <w:t>d.d</w:t>
            </w:r>
            <w:proofErr w:type="spellEnd"/>
            <w:r w:rsidRPr="00F35A0C">
              <w:rPr>
                <w:sz w:val="24"/>
                <w:szCs w:val="24"/>
              </w:rPr>
              <w:t xml:space="preserve">., </w:t>
            </w:r>
            <w:proofErr w:type="spellStart"/>
            <w:r w:rsidRPr="00F35A0C">
              <w:rPr>
                <w:sz w:val="24"/>
                <w:szCs w:val="24"/>
              </w:rPr>
              <w:t>Novo</w:t>
            </w:r>
            <w:proofErr w:type="spellEnd"/>
            <w:r w:rsidRPr="00F35A0C">
              <w:rPr>
                <w:sz w:val="24"/>
                <w:szCs w:val="24"/>
              </w:rPr>
              <w:t xml:space="preserve"> </w:t>
            </w:r>
            <w:proofErr w:type="spellStart"/>
            <w:r w:rsidRPr="00F35A0C">
              <w:rPr>
                <w:sz w:val="24"/>
                <w:szCs w:val="24"/>
              </w:rPr>
              <w:t>mesto</w:t>
            </w:r>
            <w:proofErr w:type="spellEnd"/>
            <w:r w:rsidRPr="00F35A0C">
              <w:rPr>
                <w:sz w:val="24"/>
                <w:szCs w:val="24"/>
              </w:rPr>
              <w:t xml:space="preserve">, </w:t>
            </w:r>
            <w:proofErr w:type="spellStart"/>
            <w:r w:rsidRPr="00F35A0C">
              <w:rPr>
                <w:sz w:val="24"/>
                <w:szCs w:val="24"/>
              </w:rPr>
              <w:t>Slovenia</w:t>
            </w:r>
            <w:proofErr w:type="spellEnd"/>
            <w:r w:rsidRPr="00F35A0C">
              <w:rPr>
                <w:sz w:val="24"/>
                <w:szCs w:val="24"/>
              </w:rPr>
              <w:t xml:space="preserve"> (</w:t>
            </w:r>
            <w:proofErr w:type="spellStart"/>
            <w:r w:rsidRPr="00F35A0C">
              <w:rPr>
                <w:sz w:val="24"/>
                <w:szCs w:val="24"/>
              </w:rPr>
              <w:t>Slovenia</w:t>
            </w:r>
            <w:proofErr w:type="spellEnd"/>
            <w:r w:rsidRPr="00F35A0C">
              <w:rPr>
                <w:sz w:val="24"/>
                <w:szCs w:val="24"/>
              </w:rPr>
              <w:t>)</w:t>
            </w:r>
          </w:p>
          <w:p w14:paraId="2F33266C" w14:textId="107AE63E" w:rsidR="00C769F4" w:rsidRPr="00F35A0C" w:rsidRDefault="00C1620F" w:rsidP="00492B72">
            <w:pPr>
              <w:ind w:left="113"/>
              <w:rPr>
                <w:sz w:val="24"/>
                <w:szCs w:val="24"/>
                <w:lang w:val="en-US"/>
              </w:rPr>
            </w:pPr>
            <w:bookmarkStart w:id="0" w:name="_GoBack"/>
            <w:bookmarkEnd w:id="0"/>
            <w:r>
              <w:rPr>
                <w:sz w:val="24"/>
                <w:szCs w:val="24"/>
                <w:lang w:val="en-US"/>
              </w:rPr>
              <w:t xml:space="preserve"> </w:t>
            </w:r>
            <w:proofErr w:type="spellStart"/>
            <w:r w:rsidRPr="00B05804">
              <w:rPr>
                <w:sz w:val="24"/>
                <w:szCs w:val="24"/>
              </w:rPr>
              <w:t>Šmarješka</w:t>
            </w:r>
            <w:proofErr w:type="spellEnd"/>
            <w:r w:rsidRPr="00F35A0C">
              <w:rPr>
                <w:sz w:val="24"/>
                <w:szCs w:val="24"/>
              </w:rPr>
              <w:t xml:space="preserve"> </w:t>
            </w:r>
            <w:r>
              <w:rPr>
                <w:sz w:val="24"/>
                <w:szCs w:val="24"/>
                <w:lang w:val="en-US"/>
              </w:rPr>
              <w:t>c</w:t>
            </w:r>
            <w:proofErr w:type="spellStart"/>
            <w:r w:rsidR="00C769F4" w:rsidRPr="00F35A0C">
              <w:rPr>
                <w:sz w:val="24"/>
                <w:szCs w:val="24"/>
              </w:rPr>
              <w:t>esta</w:t>
            </w:r>
            <w:proofErr w:type="spellEnd"/>
            <w:r w:rsidR="00C769F4" w:rsidRPr="00F35A0C">
              <w:rPr>
                <w:sz w:val="24"/>
                <w:szCs w:val="24"/>
              </w:rPr>
              <w:t xml:space="preserve"> 6, 8501 </w:t>
            </w:r>
            <w:proofErr w:type="spellStart"/>
            <w:r w:rsidR="00C769F4" w:rsidRPr="00F35A0C">
              <w:rPr>
                <w:sz w:val="24"/>
                <w:szCs w:val="24"/>
              </w:rPr>
              <w:t>Novo</w:t>
            </w:r>
            <w:proofErr w:type="spellEnd"/>
            <w:r w:rsidR="00C769F4" w:rsidRPr="00F35A0C">
              <w:rPr>
                <w:sz w:val="24"/>
                <w:szCs w:val="24"/>
              </w:rPr>
              <w:t xml:space="preserve"> </w:t>
            </w:r>
            <w:proofErr w:type="spellStart"/>
            <w:r w:rsidR="00C769F4" w:rsidRPr="00F35A0C">
              <w:rPr>
                <w:sz w:val="24"/>
                <w:szCs w:val="24"/>
              </w:rPr>
              <w:t>mesto</w:t>
            </w:r>
            <w:proofErr w:type="spellEnd"/>
            <w:r w:rsidR="00C769F4" w:rsidRPr="00F35A0C">
              <w:rPr>
                <w:sz w:val="24"/>
                <w:szCs w:val="24"/>
              </w:rPr>
              <w:t xml:space="preserve">, </w:t>
            </w:r>
          </w:p>
        </w:tc>
      </w:tr>
    </w:tbl>
    <w:p w14:paraId="6D0109EA" w14:textId="77777777" w:rsidR="00C769F4" w:rsidRPr="00F35A0C" w:rsidRDefault="00C769F4">
      <w:pPr>
        <w:jc w:val="both"/>
        <w:rPr>
          <w:sz w:val="24"/>
          <w:szCs w:val="24"/>
          <w:lang w:val="en-US"/>
        </w:rPr>
      </w:pPr>
    </w:p>
    <w:p w14:paraId="5BE63684" w14:textId="77777777" w:rsidR="00C769F4" w:rsidRPr="00F35A0C" w:rsidRDefault="00C769F4">
      <w:pPr>
        <w:jc w:val="both"/>
        <w:rPr>
          <w:sz w:val="24"/>
          <w:szCs w:val="24"/>
          <w:lang w:val="en-US"/>
        </w:rPr>
      </w:pPr>
    </w:p>
    <w:p w14:paraId="29C63DFF" w14:textId="77777777" w:rsidR="00C769F4" w:rsidRPr="00F35A0C" w:rsidRDefault="00C769F4">
      <w:pPr>
        <w:jc w:val="both"/>
        <w:rPr>
          <w:sz w:val="24"/>
          <w:szCs w:val="24"/>
          <w:lang w:val="en-US"/>
        </w:rPr>
      </w:pPr>
    </w:p>
    <w:p w14:paraId="35452386" w14:textId="77777777" w:rsidR="00C769F4" w:rsidRPr="00F35A0C" w:rsidRDefault="00C769F4">
      <w:pPr>
        <w:jc w:val="both"/>
        <w:rPr>
          <w:sz w:val="24"/>
          <w:szCs w:val="24"/>
          <w:lang w:val="en-US"/>
        </w:rPr>
      </w:pPr>
    </w:p>
    <w:p w14:paraId="387094E3" w14:textId="77777777" w:rsidR="00C769F4" w:rsidRPr="00F35A0C" w:rsidRDefault="00C769F4">
      <w:pPr>
        <w:jc w:val="both"/>
        <w:rPr>
          <w:sz w:val="24"/>
          <w:szCs w:val="24"/>
          <w:lang w:val="en-US"/>
        </w:rPr>
      </w:pPr>
    </w:p>
    <w:p w14:paraId="520C8DB3" w14:textId="77777777" w:rsidR="00C769F4" w:rsidRPr="00F35A0C" w:rsidRDefault="00C769F4">
      <w:pPr>
        <w:jc w:val="both"/>
        <w:rPr>
          <w:sz w:val="24"/>
          <w:szCs w:val="24"/>
          <w:lang w:val="en-US"/>
        </w:rPr>
      </w:pPr>
    </w:p>
    <w:p w14:paraId="46A4DF93" w14:textId="77777777" w:rsidR="00C769F4" w:rsidRPr="00F35A0C" w:rsidRDefault="00C769F4">
      <w:pPr>
        <w:jc w:val="both"/>
        <w:rPr>
          <w:sz w:val="24"/>
          <w:szCs w:val="24"/>
          <w:lang w:val="en-US"/>
        </w:rPr>
      </w:pPr>
    </w:p>
    <w:p w14:paraId="3E21D22F" w14:textId="77777777" w:rsidR="00C769F4" w:rsidRPr="00F35A0C" w:rsidRDefault="00C769F4">
      <w:pPr>
        <w:jc w:val="both"/>
        <w:rPr>
          <w:sz w:val="24"/>
          <w:szCs w:val="24"/>
          <w:lang w:val="en-US"/>
        </w:rPr>
      </w:pPr>
    </w:p>
    <w:p w14:paraId="32892F5D" w14:textId="77777777" w:rsidR="00C769F4" w:rsidRPr="00F35A0C" w:rsidRDefault="00C769F4">
      <w:pPr>
        <w:jc w:val="both"/>
        <w:rPr>
          <w:sz w:val="24"/>
          <w:szCs w:val="24"/>
          <w:lang w:val="en-US"/>
        </w:rPr>
      </w:pPr>
    </w:p>
    <w:p w14:paraId="53EAD7E7" w14:textId="77777777" w:rsidR="00C769F4" w:rsidRPr="00F35A0C" w:rsidRDefault="00C769F4">
      <w:pPr>
        <w:jc w:val="both"/>
        <w:rPr>
          <w:sz w:val="24"/>
          <w:szCs w:val="24"/>
          <w:lang w:val="en-US"/>
        </w:rPr>
      </w:pPr>
    </w:p>
    <w:p w14:paraId="73699FF1" w14:textId="77777777" w:rsidR="00C769F4" w:rsidRPr="00F35A0C" w:rsidRDefault="00C769F4">
      <w:pPr>
        <w:jc w:val="both"/>
        <w:rPr>
          <w:sz w:val="24"/>
          <w:szCs w:val="24"/>
          <w:lang w:val="en-US"/>
        </w:rPr>
      </w:pPr>
    </w:p>
    <w:p w14:paraId="3629D763" w14:textId="77777777" w:rsidR="00C769F4" w:rsidRPr="00F35A0C" w:rsidRDefault="00C769F4">
      <w:pPr>
        <w:jc w:val="both"/>
        <w:rPr>
          <w:sz w:val="24"/>
          <w:szCs w:val="24"/>
          <w:lang w:val="en-US"/>
        </w:rPr>
      </w:pPr>
    </w:p>
    <w:p w14:paraId="7E38CE19" w14:textId="77777777" w:rsidR="00C769F4" w:rsidRPr="00F35A0C" w:rsidRDefault="00C769F4">
      <w:pPr>
        <w:jc w:val="both"/>
        <w:rPr>
          <w:sz w:val="24"/>
          <w:szCs w:val="24"/>
          <w:lang w:val="en-US"/>
        </w:rPr>
      </w:pPr>
    </w:p>
    <w:p w14:paraId="64478CD1" w14:textId="77777777" w:rsidR="00C769F4" w:rsidRPr="00F35A0C" w:rsidRDefault="00C769F4">
      <w:pPr>
        <w:jc w:val="both"/>
        <w:rPr>
          <w:sz w:val="24"/>
          <w:szCs w:val="24"/>
        </w:rPr>
      </w:pPr>
    </w:p>
    <w:p w14:paraId="27F211F5" w14:textId="77777777" w:rsidR="00C769F4" w:rsidRPr="00F35A0C" w:rsidRDefault="00C769F4">
      <w:pPr>
        <w:jc w:val="both"/>
        <w:rPr>
          <w:sz w:val="24"/>
          <w:szCs w:val="24"/>
        </w:rPr>
      </w:pPr>
    </w:p>
    <w:p w14:paraId="0CA7AA4A" w14:textId="77777777" w:rsidR="00C769F4" w:rsidRPr="00F35A0C" w:rsidRDefault="00C769F4">
      <w:pPr>
        <w:jc w:val="both"/>
        <w:rPr>
          <w:sz w:val="24"/>
          <w:szCs w:val="24"/>
        </w:rPr>
      </w:pPr>
    </w:p>
    <w:p w14:paraId="173C9AE6" w14:textId="77777777" w:rsidR="00C769F4" w:rsidRPr="00F35A0C" w:rsidRDefault="00C769F4">
      <w:pPr>
        <w:jc w:val="both"/>
        <w:rPr>
          <w:sz w:val="24"/>
          <w:szCs w:val="24"/>
        </w:rPr>
      </w:pPr>
    </w:p>
    <w:p w14:paraId="0B0F1E02" w14:textId="77777777" w:rsidR="00C769F4" w:rsidRPr="00F35A0C" w:rsidRDefault="00C769F4">
      <w:pPr>
        <w:jc w:val="both"/>
        <w:rPr>
          <w:sz w:val="24"/>
          <w:szCs w:val="24"/>
        </w:rPr>
      </w:pPr>
    </w:p>
    <w:p w14:paraId="5DFEEBE5" w14:textId="77777777" w:rsidR="00C769F4" w:rsidRPr="00F35A0C" w:rsidRDefault="00C769F4">
      <w:pPr>
        <w:jc w:val="both"/>
        <w:rPr>
          <w:sz w:val="24"/>
          <w:szCs w:val="24"/>
          <w:lang w:val="en-US"/>
        </w:rPr>
      </w:pPr>
    </w:p>
    <w:p w14:paraId="17ACA0BD" w14:textId="77777777" w:rsidR="00C769F4" w:rsidRPr="00F35A0C" w:rsidRDefault="00C769F4">
      <w:pPr>
        <w:jc w:val="both"/>
        <w:rPr>
          <w:sz w:val="24"/>
          <w:szCs w:val="24"/>
          <w:lang w:val="en-US"/>
        </w:rPr>
      </w:pPr>
    </w:p>
    <w:sectPr w:rsidR="00C769F4" w:rsidRPr="00F35A0C" w:rsidSect="00224E00">
      <w:headerReference w:type="even" r:id="rId7"/>
      <w:headerReference w:type="default" r:id="rId8"/>
      <w:footerReference w:type="even" r:id="rId9"/>
      <w:footerReference w:type="default" r:id="rId10"/>
      <w:headerReference w:type="first" r:id="rId11"/>
      <w:footerReference w:type="first" r:id="rId12"/>
      <w:pgSz w:w="11900" w:h="16820"/>
      <w:pgMar w:top="567" w:right="560" w:bottom="45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FD9E9" w14:textId="77777777" w:rsidR="00601EEB" w:rsidRDefault="00601EEB">
      <w:pPr>
        <w:rPr>
          <w:lang w:val="ru-RU"/>
        </w:rPr>
      </w:pPr>
      <w:r>
        <w:rPr>
          <w:lang w:val="ru-RU"/>
        </w:rPr>
        <w:separator/>
      </w:r>
    </w:p>
  </w:endnote>
  <w:endnote w:type="continuationSeparator" w:id="0">
    <w:p w14:paraId="0A29DCC2" w14:textId="77777777" w:rsidR="00601EEB" w:rsidRDefault="00601EEB">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2C7B9" w14:textId="77777777" w:rsidR="001D5C54" w:rsidRDefault="001D5C54">
    <w:pPr>
      <w:pStyle w:val="a6"/>
      <w:jc w:val="center"/>
      <w:rPr>
        <w:lang w:val="ru-RU"/>
      </w:rPr>
    </w:pPr>
    <w:r>
      <w:rPr>
        <w:lang w:val="ru-RU"/>
      </w:rPr>
      <w:fldChar w:fldCharType="begin"/>
    </w:r>
    <w:r>
      <w:rPr>
        <w:lang w:val="ru-RU"/>
      </w:rPr>
      <w:instrText>PAGE   \* MERGEFORMAT</w:instrText>
    </w:r>
    <w:r>
      <w:rPr>
        <w:lang w:val="ru-RU"/>
      </w:rPr>
      <w:fldChar w:fldCharType="separate"/>
    </w:r>
    <w:r>
      <w:rPr>
        <w:noProof/>
        <w:lang w:val="ru-RU"/>
      </w:rPr>
      <w:t>2</w:t>
    </w:r>
    <w:r>
      <w:rPr>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8018" w14:textId="6A0E042E" w:rsidR="001D5C54" w:rsidRDefault="001D5C54">
    <w:pPr>
      <w:pStyle w:val="a6"/>
      <w:jc w:val="center"/>
      <w:rPr>
        <w:lang w:val="ru-RU"/>
      </w:rPr>
    </w:pPr>
    <w:r>
      <w:rPr>
        <w:lang w:val="ru-RU"/>
      </w:rPr>
      <w:fldChar w:fldCharType="begin"/>
    </w:r>
    <w:r>
      <w:rPr>
        <w:lang w:val="ru-RU"/>
      </w:rPr>
      <w:instrText>PAGE   \* MERGEFORMAT</w:instrText>
    </w:r>
    <w:r>
      <w:rPr>
        <w:lang w:val="ru-RU"/>
      </w:rPr>
      <w:fldChar w:fldCharType="separate"/>
    </w:r>
    <w:r w:rsidR="00C1620F">
      <w:rPr>
        <w:noProof/>
        <w:lang w:val="ru-RU"/>
      </w:rPr>
      <w:t>3</w:t>
    </w:r>
    <w:r>
      <w:rPr>
        <w:lang w:val="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364539"/>
      <w:docPartObj>
        <w:docPartGallery w:val="Page Numbers (Bottom of Page)"/>
        <w:docPartUnique/>
      </w:docPartObj>
    </w:sdtPr>
    <w:sdtContent>
      <w:p w14:paraId="7348CCE1" w14:textId="5D437966" w:rsidR="00805B21" w:rsidRDefault="00805B21">
        <w:pPr>
          <w:pStyle w:val="a6"/>
          <w:jc w:val="center"/>
        </w:pPr>
        <w:r>
          <w:fldChar w:fldCharType="begin"/>
        </w:r>
        <w:r>
          <w:instrText>PAGE   \* MERGEFORMAT</w:instrText>
        </w:r>
        <w:r>
          <w:fldChar w:fldCharType="separate"/>
        </w:r>
        <w:r w:rsidR="00C1620F" w:rsidRPr="00C1620F">
          <w:rPr>
            <w:noProof/>
            <w:lang w:val="ru-RU"/>
          </w:rPr>
          <w:t>1</w:t>
        </w:r>
        <w:r>
          <w:fldChar w:fldCharType="end"/>
        </w:r>
      </w:p>
    </w:sdtContent>
  </w:sdt>
  <w:p w14:paraId="37A3B289" w14:textId="77777777" w:rsidR="00024828" w:rsidRDefault="000248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9F8EA" w14:textId="77777777" w:rsidR="00601EEB" w:rsidRDefault="00601EEB">
      <w:pPr>
        <w:rPr>
          <w:lang w:val="ru-RU"/>
        </w:rPr>
      </w:pPr>
      <w:r>
        <w:rPr>
          <w:lang w:val="ru-RU"/>
        </w:rPr>
        <w:separator/>
      </w:r>
    </w:p>
  </w:footnote>
  <w:footnote w:type="continuationSeparator" w:id="0">
    <w:p w14:paraId="1E09DFC4" w14:textId="77777777" w:rsidR="00601EEB" w:rsidRDefault="00601EEB">
      <w:pPr>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7C18A" w14:textId="77777777" w:rsidR="001D5C54" w:rsidRDefault="001D5C54">
    <w:pPr>
      <w:pStyle w:val="a5"/>
      <w:jc w:val="right"/>
      <w:rPr>
        <w:sz w:val="24"/>
        <w:szCs w:val="24"/>
        <w:lang w:val="en-US"/>
      </w:rPr>
    </w:pPr>
    <w:r>
      <w:rPr>
        <w:sz w:val="24"/>
        <w:szCs w:val="24"/>
      </w:rPr>
      <w:t>Продовження додатку</w:t>
    </w:r>
    <w:r>
      <w:rPr>
        <w:sz w:val="24"/>
        <w:szCs w:val="24"/>
        <w:lang w:val="ru-RU"/>
      </w:rPr>
      <w:t xml:space="preserve"> 2</w:t>
    </w:r>
  </w:p>
  <w:p w14:paraId="67089922" w14:textId="77777777" w:rsidR="001D5C54" w:rsidRDefault="001D5C54">
    <w:pPr>
      <w:pStyle w:val="a5"/>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8EA8" w14:textId="77777777" w:rsidR="001D5C54" w:rsidRDefault="001D5C54">
    <w:pPr>
      <w:pStyle w:val="a5"/>
      <w:jc w:val="right"/>
      <w:rPr>
        <w:lang w:val="ru-RU"/>
      </w:rPr>
    </w:pPr>
  </w:p>
  <w:tbl>
    <w:tblPr>
      <w:tblpPr w:leftFromText="181" w:rightFromText="181" w:vertAnchor="page" w:horzAnchor="margin" w:tblpX="4219" w:tblpY="620"/>
      <w:tblOverlap w:val="never"/>
      <w:tblW w:w="0" w:type="auto"/>
      <w:tblLook w:val="04A0" w:firstRow="1" w:lastRow="0" w:firstColumn="1" w:lastColumn="0" w:noHBand="0" w:noVBand="1"/>
    </w:tblPr>
    <w:tblGrid>
      <w:gridCol w:w="5778"/>
    </w:tblGrid>
    <w:tr w:rsidR="001D5C54" w14:paraId="6DFBA85E" w14:textId="77777777">
      <w:tc>
        <w:tcPr>
          <w:tcW w:w="5778" w:type="dxa"/>
        </w:tcPr>
        <w:p w14:paraId="365C7C6D" w14:textId="77777777" w:rsidR="001D5C54" w:rsidRPr="00492B72" w:rsidRDefault="001D5C54" w:rsidP="00492B72">
          <w:pPr>
            <w:pStyle w:val="3"/>
            <w:jc w:val="right"/>
            <w:rPr>
              <w:szCs w:val="24"/>
            </w:rPr>
          </w:pPr>
          <w:r w:rsidRPr="00492B72">
            <w:rPr>
              <w:szCs w:val="24"/>
            </w:rPr>
            <w:t>Продовження додатку 2</w:t>
          </w:r>
        </w:p>
        <w:p w14:paraId="151E40B0" w14:textId="22F33B77" w:rsidR="001D5C54" w:rsidRPr="00492B72" w:rsidRDefault="001D5C54" w:rsidP="00492B72">
          <w:pPr>
            <w:jc w:val="right"/>
            <w:rPr>
              <w:sz w:val="24"/>
              <w:szCs w:val="24"/>
            </w:rPr>
          </w:pPr>
          <w:r w:rsidRPr="00492B72">
            <w:rPr>
              <w:sz w:val="24"/>
              <w:szCs w:val="24"/>
            </w:rPr>
            <w:t xml:space="preserve">до реєстраційного посвідчення </w:t>
          </w:r>
          <w:r w:rsidR="00805B21">
            <w:rPr>
              <w:sz w:val="24"/>
              <w:szCs w:val="24"/>
            </w:rPr>
            <w:t>АА-05051-03-14</w:t>
          </w:r>
        </w:p>
        <w:p w14:paraId="44A44BC5" w14:textId="77777777" w:rsidR="001D5C54" w:rsidRPr="00492B72" w:rsidRDefault="001D5C54" w:rsidP="00492B72">
          <w:pPr>
            <w:jc w:val="right"/>
            <w:rPr>
              <w:sz w:val="24"/>
              <w:szCs w:val="24"/>
            </w:rPr>
          </w:pPr>
        </w:p>
      </w:tc>
    </w:tr>
  </w:tbl>
  <w:p w14:paraId="6A771C40" w14:textId="77777777" w:rsidR="001D5C54" w:rsidRDefault="001D5C54">
    <w:pPr>
      <w:pStyle w:val="a5"/>
      <w:jc w:val="right"/>
      <w:rPr>
        <w:lang w:val="ru-RU"/>
      </w:rPr>
    </w:pPr>
  </w:p>
  <w:p w14:paraId="7683B80F" w14:textId="77777777" w:rsidR="001D5C54" w:rsidRDefault="001D5C54">
    <w:pPr>
      <w:pStyle w:val="a5"/>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margin" w:tblpX="4261" w:tblpY="620"/>
      <w:tblOverlap w:val="never"/>
      <w:tblW w:w="0" w:type="auto"/>
      <w:tblLook w:val="04A0" w:firstRow="1" w:lastRow="0" w:firstColumn="1" w:lastColumn="0" w:noHBand="0" w:noVBand="1"/>
    </w:tblPr>
    <w:tblGrid>
      <w:gridCol w:w="5778"/>
    </w:tblGrid>
    <w:tr w:rsidR="001D5C54" w14:paraId="651B95E6" w14:textId="77777777">
      <w:tc>
        <w:tcPr>
          <w:tcW w:w="5778" w:type="dxa"/>
        </w:tcPr>
        <w:p w14:paraId="41B2F5D6" w14:textId="77777777" w:rsidR="001D5C54" w:rsidRPr="00492B72" w:rsidRDefault="001D5C54" w:rsidP="00492B72">
          <w:pPr>
            <w:pStyle w:val="3"/>
            <w:jc w:val="right"/>
            <w:rPr>
              <w:szCs w:val="24"/>
            </w:rPr>
          </w:pPr>
          <w:r w:rsidRPr="00492B72">
            <w:rPr>
              <w:szCs w:val="24"/>
            </w:rPr>
            <w:t>Додаток 2</w:t>
          </w:r>
        </w:p>
        <w:p w14:paraId="098DDB6D" w14:textId="600E0294" w:rsidR="001D5C54" w:rsidRPr="00492B72" w:rsidRDefault="001D5C54" w:rsidP="00492B72">
          <w:pPr>
            <w:jc w:val="right"/>
            <w:rPr>
              <w:sz w:val="24"/>
              <w:szCs w:val="24"/>
            </w:rPr>
          </w:pPr>
          <w:r w:rsidRPr="00492B72">
            <w:rPr>
              <w:sz w:val="24"/>
              <w:szCs w:val="24"/>
            </w:rPr>
            <w:t xml:space="preserve">до реєстраційного посвідчення </w:t>
          </w:r>
          <w:r w:rsidR="00805B21">
            <w:rPr>
              <w:sz w:val="24"/>
              <w:szCs w:val="24"/>
            </w:rPr>
            <w:t>АА-05051-03-14</w:t>
          </w:r>
        </w:p>
        <w:p w14:paraId="22279F6B" w14:textId="77777777" w:rsidR="001D5C54" w:rsidRPr="00492B72" w:rsidRDefault="001D5C54" w:rsidP="00492B72">
          <w:pPr>
            <w:jc w:val="right"/>
            <w:rPr>
              <w:sz w:val="24"/>
              <w:szCs w:val="24"/>
            </w:rPr>
          </w:pPr>
        </w:p>
      </w:tc>
    </w:tr>
  </w:tbl>
  <w:p w14:paraId="6E528413" w14:textId="77777777" w:rsidR="001D5C54" w:rsidRDefault="001D5C54">
    <w:pPr>
      <w:pStyle w:val="a5"/>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00"/>
    <w:rsid w:val="00014A0E"/>
    <w:rsid w:val="0001786D"/>
    <w:rsid w:val="00024828"/>
    <w:rsid w:val="00037770"/>
    <w:rsid w:val="00037B2B"/>
    <w:rsid w:val="00064EBD"/>
    <w:rsid w:val="000F69AC"/>
    <w:rsid w:val="00113D31"/>
    <w:rsid w:val="00117839"/>
    <w:rsid w:val="00196BCB"/>
    <w:rsid w:val="001D5C54"/>
    <w:rsid w:val="00200C17"/>
    <w:rsid w:val="0021387D"/>
    <w:rsid w:val="00224E00"/>
    <w:rsid w:val="0028143C"/>
    <w:rsid w:val="002C44AC"/>
    <w:rsid w:val="003743E3"/>
    <w:rsid w:val="00492B72"/>
    <w:rsid w:val="004B1DDB"/>
    <w:rsid w:val="005C5F91"/>
    <w:rsid w:val="005C608F"/>
    <w:rsid w:val="00601EEB"/>
    <w:rsid w:val="00685E9E"/>
    <w:rsid w:val="00713BC5"/>
    <w:rsid w:val="007D7B04"/>
    <w:rsid w:val="007F6AED"/>
    <w:rsid w:val="00805B21"/>
    <w:rsid w:val="00824540"/>
    <w:rsid w:val="00A044C8"/>
    <w:rsid w:val="00B47183"/>
    <w:rsid w:val="00B52860"/>
    <w:rsid w:val="00BF499D"/>
    <w:rsid w:val="00C002A0"/>
    <w:rsid w:val="00C1620F"/>
    <w:rsid w:val="00C736BF"/>
    <w:rsid w:val="00C769F4"/>
    <w:rsid w:val="00C97904"/>
    <w:rsid w:val="00E1222E"/>
    <w:rsid w:val="00E8030C"/>
    <w:rsid w:val="00EC0BD5"/>
    <w:rsid w:val="00F35A0C"/>
    <w:rsid w:val="00F409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6100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10"/>
    <w:link w:val="11"/>
    <w:qFormat/>
    <w:pPr>
      <w:keepNext/>
      <w:outlineLvl w:val="0"/>
    </w:pPr>
    <w:rPr>
      <w:rFonts w:ascii="Arial" w:hAnsi="Arial"/>
      <w:sz w:val="24"/>
    </w:rPr>
  </w:style>
  <w:style w:type="paragraph" w:styleId="2">
    <w:name w:val="heading 2"/>
    <w:basedOn w:val="a"/>
    <w:next w:val="10"/>
    <w:link w:val="20"/>
    <w:uiPriority w:val="9"/>
    <w:qFormat/>
    <w:pPr>
      <w:keepNext/>
      <w:outlineLvl w:val="1"/>
    </w:pPr>
    <w:rPr>
      <w:b/>
      <w:sz w:val="24"/>
    </w:rPr>
  </w:style>
  <w:style w:type="paragraph" w:styleId="3">
    <w:name w:val="heading 3"/>
    <w:basedOn w:val="a"/>
    <w:next w:val="10"/>
    <w:link w:val="30"/>
    <w:uiPriority w:val="9"/>
    <w:qFormat/>
    <w:pPr>
      <w:keepNext/>
      <w:jc w:val="center"/>
      <w:outlineLvl w:val="2"/>
    </w:pPr>
    <w:rPr>
      <w:sz w:val="24"/>
    </w:rPr>
  </w:style>
  <w:style w:type="paragraph" w:styleId="4">
    <w:name w:val="heading 4"/>
    <w:basedOn w:val="a"/>
    <w:next w:val="10"/>
    <w:link w:val="40"/>
    <w:uiPriority w:val="9"/>
    <w:qFormat/>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customStyle="1" w:styleId="10">
    <w:name w:val="Обычный1"/>
    <w:basedOn w:val="a"/>
  </w:style>
  <w:style w:type="character" w:customStyle="1" w:styleId="11">
    <w:name w:val="Заголовок 1 Знак"/>
    <w:link w:val="1"/>
    <w:locked/>
    <w:rPr>
      <w:rFonts w:ascii="Arial" w:hAnsi="Arial" w:cs="Arial" w:hint="default"/>
      <w:sz w:val="24"/>
      <w:lang w:eastAsia="en-US"/>
    </w:rPr>
  </w:style>
  <w:style w:type="character" w:customStyle="1" w:styleId="20">
    <w:name w:val="Заголовок 2 Знак"/>
    <w:link w:val="2"/>
    <w:uiPriority w:val="9"/>
    <w:locked/>
    <w:rPr>
      <w:rFonts w:ascii="Cambria" w:eastAsia="Times New Roman" w:hAnsi="Cambria" w:cs="Times New Roman" w:hint="default"/>
      <w:b/>
      <w:bCs/>
      <w:color w:val="4F81BD"/>
      <w:sz w:val="26"/>
      <w:szCs w:val="26"/>
      <w:lang w:eastAsia="en-US"/>
    </w:rPr>
  </w:style>
  <w:style w:type="character" w:customStyle="1" w:styleId="30">
    <w:name w:val="Заголовок 3 Знак"/>
    <w:link w:val="3"/>
    <w:uiPriority w:val="9"/>
    <w:locked/>
    <w:rPr>
      <w:sz w:val="24"/>
      <w:lang w:eastAsia="en-US"/>
    </w:rPr>
  </w:style>
  <w:style w:type="character" w:customStyle="1" w:styleId="40">
    <w:name w:val="Заголовок 4 Знак"/>
    <w:link w:val="4"/>
    <w:uiPriority w:val="9"/>
    <w:locked/>
    <w:rPr>
      <w:rFonts w:ascii="Cambria" w:eastAsia="Times New Roman" w:hAnsi="Cambria" w:cs="Times New Roman" w:hint="default"/>
      <w:b/>
      <w:bCs/>
      <w:i/>
      <w:iCs/>
      <w:color w:val="4F81BD"/>
      <w:lang w:eastAsia="en-US"/>
    </w:rPr>
  </w:style>
  <w:style w:type="paragraph" w:styleId="a5">
    <w:name w:val="header"/>
    <w:basedOn w:val="a"/>
    <w:link w:val="12"/>
    <w:uiPriority w:val="99"/>
    <w:semiHidden/>
    <w:unhideWhenUsed/>
    <w:pPr>
      <w:tabs>
        <w:tab w:val="center" w:pos="4819"/>
        <w:tab w:val="right" w:pos="9639"/>
      </w:tabs>
    </w:pPr>
  </w:style>
  <w:style w:type="character" w:customStyle="1" w:styleId="12">
    <w:name w:val="Верхний колонтитул Знак1"/>
    <w:link w:val="a5"/>
    <w:uiPriority w:val="99"/>
    <w:semiHidden/>
    <w:rPr>
      <w:lang w:eastAsia="en-US"/>
    </w:rPr>
  </w:style>
  <w:style w:type="paragraph" w:styleId="a6">
    <w:name w:val="footer"/>
    <w:basedOn w:val="a"/>
    <w:link w:val="13"/>
    <w:uiPriority w:val="99"/>
    <w:unhideWhenUsed/>
    <w:pPr>
      <w:tabs>
        <w:tab w:val="center" w:pos="4819"/>
        <w:tab w:val="right" w:pos="9639"/>
      </w:tabs>
    </w:pPr>
  </w:style>
  <w:style w:type="character" w:customStyle="1" w:styleId="13">
    <w:name w:val="Нижний колонтитул Знак1"/>
    <w:link w:val="a6"/>
    <w:uiPriority w:val="99"/>
    <w:rPr>
      <w:lang w:eastAsia="en-US"/>
    </w:rPr>
  </w:style>
  <w:style w:type="paragraph" w:styleId="21">
    <w:name w:val="envelope return"/>
    <w:basedOn w:val="a"/>
    <w:uiPriority w:val="99"/>
    <w:semiHidden/>
    <w:unhideWhenUsed/>
    <w:rPr>
      <w:rFonts w:ascii="Comic Sans MS" w:hAnsi="Comic Sans MS"/>
      <w:sz w:val="24"/>
    </w:rPr>
  </w:style>
  <w:style w:type="paragraph" w:styleId="a7">
    <w:name w:val="Body Text"/>
    <w:basedOn w:val="a"/>
    <w:link w:val="14"/>
    <w:uiPriority w:val="99"/>
    <w:semiHidden/>
    <w:unhideWhenUsed/>
    <w:pPr>
      <w:jc w:val="both"/>
    </w:pPr>
    <w:rPr>
      <w:sz w:val="24"/>
    </w:rPr>
  </w:style>
  <w:style w:type="character" w:customStyle="1" w:styleId="14">
    <w:name w:val="Основной текст Знак1"/>
    <w:link w:val="a7"/>
    <w:uiPriority w:val="99"/>
    <w:semiHidden/>
    <w:rPr>
      <w:lang w:eastAsia="en-US"/>
    </w:rPr>
  </w:style>
  <w:style w:type="paragraph" w:styleId="a8">
    <w:name w:val="Body Text Indent"/>
    <w:basedOn w:val="a"/>
    <w:link w:val="15"/>
    <w:uiPriority w:val="99"/>
    <w:semiHidden/>
    <w:unhideWhenUsed/>
    <w:pPr>
      <w:ind w:left="4820"/>
      <w:jc w:val="center"/>
    </w:pPr>
    <w:rPr>
      <w:rFonts w:ascii="Garamond" w:hAnsi="Garamond"/>
      <w:sz w:val="28"/>
    </w:rPr>
  </w:style>
  <w:style w:type="character" w:customStyle="1" w:styleId="15">
    <w:name w:val="Основной текст с отступом Знак1"/>
    <w:link w:val="a8"/>
    <w:uiPriority w:val="99"/>
    <w:semiHidden/>
    <w:rPr>
      <w:lang w:eastAsia="en-US"/>
    </w:rPr>
  </w:style>
  <w:style w:type="paragraph" w:styleId="22">
    <w:name w:val="Body Text 2"/>
    <w:basedOn w:val="a"/>
    <w:link w:val="210"/>
    <w:semiHidden/>
    <w:unhideWhenUsed/>
    <w:pPr>
      <w:jc w:val="both"/>
    </w:pPr>
  </w:style>
  <w:style w:type="character" w:customStyle="1" w:styleId="210">
    <w:name w:val="Основной текст 2 Знак1"/>
    <w:link w:val="22"/>
    <w:semiHidden/>
    <w:rPr>
      <w:lang w:eastAsia="en-US"/>
    </w:rPr>
  </w:style>
  <w:style w:type="paragraph" w:styleId="23">
    <w:name w:val="Body Text Indent 2"/>
    <w:basedOn w:val="a"/>
    <w:link w:val="211"/>
    <w:uiPriority w:val="99"/>
    <w:semiHidden/>
    <w:unhideWhenUsed/>
    <w:pPr>
      <w:ind w:left="4678"/>
      <w:jc w:val="center"/>
    </w:pPr>
    <w:rPr>
      <w:rFonts w:ascii="Garamond" w:hAnsi="Garamond"/>
      <w:b/>
      <w:sz w:val="28"/>
    </w:rPr>
  </w:style>
  <w:style w:type="character" w:customStyle="1" w:styleId="211">
    <w:name w:val="Основной текст с отступом 2 Знак1"/>
    <w:link w:val="23"/>
    <w:uiPriority w:val="99"/>
    <w:semiHidden/>
    <w:rPr>
      <w:lang w:eastAsia="en-US"/>
    </w:rPr>
  </w:style>
  <w:style w:type="paragraph" w:styleId="31">
    <w:name w:val="Body Text Indent 3"/>
    <w:basedOn w:val="a"/>
    <w:link w:val="310"/>
    <w:uiPriority w:val="99"/>
    <w:semiHidden/>
    <w:unhideWhenUsed/>
    <w:pPr>
      <w:widowControl w:val="0"/>
      <w:snapToGrid w:val="0"/>
      <w:ind w:firstLine="851"/>
      <w:jc w:val="both"/>
    </w:pPr>
    <w:rPr>
      <w:sz w:val="28"/>
      <w:lang w:eastAsia="uk-UA"/>
    </w:rPr>
  </w:style>
  <w:style w:type="character" w:customStyle="1" w:styleId="310">
    <w:name w:val="Основной текст с отступом 3 Знак1"/>
    <w:link w:val="31"/>
    <w:uiPriority w:val="99"/>
    <w:semiHidden/>
    <w:rPr>
      <w:sz w:val="16"/>
      <w:szCs w:val="16"/>
      <w:lang w:eastAsia="en-US"/>
    </w:rPr>
  </w:style>
  <w:style w:type="paragraph" w:styleId="a9">
    <w:name w:val="Balloon Text"/>
    <w:basedOn w:val="a"/>
    <w:link w:val="16"/>
    <w:uiPriority w:val="99"/>
    <w:semiHidden/>
    <w:unhideWhenUsed/>
    <w:rPr>
      <w:rFonts w:ascii="Tahoma" w:hAnsi="Tahoma" w:cs="Tahoma"/>
      <w:sz w:val="16"/>
      <w:szCs w:val="16"/>
    </w:rPr>
  </w:style>
  <w:style w:type="character" w:customStyle="1" w:styleId="16">
    <w:name w:val="Текст выноски Знак1"/>
    <w:link w:val="a9"/>
    <w:uiPriority w:val="99"/>
    <w:semiHidden/>
    <w:rPr>
      <w:rFonts w:ascii="Tahoma" w:hAnsi="Tahoma" w:cs="Tahoma"/>
      <w:sz w:val="16"/>
      <w:szCs w:val="16"/>
      <w:lang w:eastAsia="en-US"/>
    </w:rPr>
  </w:style>
  <w:style w:type="paragraph" w:customStyle="1" w:styleId="17">
    <w:name w:val="Верхний колонтитул1"/>
    <w:basedOn w:val="a"/>
    <w:link w:val="aa"/>
  </w:style>
  <w:style w:type="character" w:customStyle="1" w:styleId="aa">
    <w:name w:val="Верхний колонтитул Знак"/>
    <w:link w:val="17"/>
    <w:uiPriority w:val="99"/>
    <w:locked/>
    <w:rPr>
      <w:lang w:eastAsia="en-US"/>
    </w:rPr>
  </w:style>
  <w:style w:type="paragraph" w:customStyle="1" w:styleId="18">
    <w:name w:val="Нижний колонтитул1"/>
    <w:basedOn w:val="a"/>
    <w:link w:val="ab"/>
  </w:style>
  <w:style w:type="character" w:customStyle="1" w:styleId="ab">
    <w:name w:val="Нижний колонтитул Знак"/>
    <w:link w:val="18"/>
    <w:uiPriority w:val="99"/>
    <w:locked/>
    <w:rPr>
      <w:lang w:eastAsia="en-US"/>
    </w:rPr>
  </w:style>
  <w:style w:type="paragraph" w:customStyle="1" w:styleId="19">
    <w:name w:val="Основной текст1"/>
    <w:basedOn w:val="a"/>
    <w:link w:val="ac"/>
  </w:style>
  <w:style w:type="character" w:customStyle="1" w:styleId="ac">
    <w:name w:val="Основной текст Знак"/>
    <w:link w:val="19"/>
    <w:uiPriority w:val="99"/>
    <w:semiHidden/>
    <w:locked/>
    <w:rPr>
      <w:lang w:eastAsia="en-US"/>
    </w:rPr>
  </w:style>
  <w:style w:type="paragraph" w:customStyle="1" w:styleId="1a">
    <w:name w:val="Основной текст с отступом1"/>
    <w:basedOn w:val="a"/>
    <w:link w:val="ad"/>
  </w:style>
  <w:style w:type="character" w:customStyle="1" w:styleId="ad">
    <w:name w:val="Основной текст с отступом Знак"/>
    <w:link w:val="1a"/>
    <w:uiPriority w:val="99"/>
    <w:semiHidden/>
    <w:locked/>
    <w:rPr>
      <w:lang w:eastAsia="en-US"/>
    </w:rPr>
  </w:style>
  <w:style w:type="paragraph" w:customStyle="1" w:styleId="212">
    <w:name w:val="Основной текст 21"/>
    <w:basedOn w:val="a"/>
    <w:link w:val="24"/>
  </w:style>
  <w:style w:type="character" w:customStyle="1" w:styleId="24">
    <w:name w:val="Основной текст 2 Знак"/>
    <w:link w:val="212"/>
    <w:semiHidden/>
    <w:locked/>
    <w:rPr>
      <w:lang w:val="ru-RU" w:eastAsia="en-US"/>
    </w:rPr>
  </w:style>
  <w:style w:type="paragraph" w:customStyle="1" w:styleId="213">
    <w:name w:val="Основной текст с отступом 21"/>
    <w:basedOn w:val="a"/>
    <w:link w:val="25"/>
  </w:style>
  <w:style w:type="character" w:customStyle="1" w:styleId="25">
    <w:name w:val="Основной текст с отступом 2 Знак"/>
    <w:link w:val="213"/>
    <w:uiPriority w:val="99"/>
    <w:semiHidden/>
    <w:locked/>
    <w:rPr>
      <w:lang w:eastAsia="en-US"/>
    </w:rPr>
  </w:style>
  <w:style w:type="paragraph" w:customStyle="1" w:styleId="311">
    <w:name w:val="Основной текст с отступом 31"/>
    <w:basedOn w:val="a"/>
    <w:link w:val="32"/>
  </w:style>
  <w:style w:type="character" w:customStyle="1" w:styleId="32">
    <w:name w:val="Основной текст с отступом 3 Знак"/>
    <w:link w:val="311"/>
    <w:uiPriority w:val="99"/>
    <w:semiHidden/>
    <w:locked/>
    <w:rPr>
      <w:sz w:val="16"/>
      <w:szCs w:val="16"/>
      <w:lang w:eastAsia="en-US"/>
    </w:rPr>
  </w:style>
  <w:style w:type="paragraph" w:customStyle="1" w:styleId="1b">
    <w:name w:val="Текст выноски1"/>
    <w:basedOn w:val="a"/>
    <w:link w:val="ae"/>
  </w:style>
  <w:style w:type="character" w:customStyle="1" w:styleId="ae">
    <w:name w:val="Текст выноски Знак"/>
    <w:link w:val="1b"/>
    <w:uiPriority w:val="99"/>
    <w:semiHidden/>
    <w:locked/>
    <w:rPr>
      <w:rFonts w:ascii="Tahoma" w:hAnsi="Tahoma" w:cs="Tahoma" w:hint="default"/>
      <w:sz w:val="16"/>
      <w:szCs w:val="16"/>
      <w:lang w:eastAsia="en-US"/>
    </w:rPr>
  </w:style>
  <w:style w:type="character" w:customStyle="1" w:styleId="FontStyle14">
    <w:name w:val="Font Style14"/>
    <w:rPr>
      <w:rFonts w:ascii="Times New Roman" w:hAnsi="Times New Roman" w:cs="Times New Roman" w:hint="default"/>
      <w:b/>
      <w:bCs/>
      <w:sz w:val="20"/>
      <w:szCs w:val="20"/>
    </w:rPr>
  </w:style>
  <w:style w:type="table" w:customStyle="1" w:styleId="1c">
    <w:name w:val="Обычная таблица1"/>
    <w:uiPriority w:val="99"/>
    <w:semiHidden/>
    <w:tblPr>
      <w:tblCellMar>
        <w:top w:w="0" w:type="dxa"/>
        <w:left w:w="108" w:type="dxa"/>
        <w:bottom w:w="0" w:type="dxa"/>
        <w:right w:w="108" w:type="dxa"/>
      </w:tblCellMar>
    </w:tblPr>
  </w:style>
  <w:style w:type="table" w:customStyle="1" w:styleId="1d">
    <w:name w:val="Сетка таблицы1"/>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3266721a">
    <w:name w:val="cs3266721a"/>
    <w:basedOn w:val="a"/>
    <w:pPr>
      <w:ind w:firstLine="560"/>
      <w:jc w:val="both"/>
    </w:pPr>
    <w:rPr>
      <w:sz w:val="24"/>
      <w:szCs w:val="24"/>
      <w:lang w:eastAsia="uk-UA"/>
    </w:rPr>
  </w:style>
  <w:style w:type="paragraph" w:customStyle="1" w:styleId="cs5efed22f">
    <w:name w:val="cs5efed22f"/>
    <w:basedOn w:val="a"/>
    <w:pPr>
      <w:spacing w:before="100" w:beforeAutospacing="1" w:after="100" w:afterAutospacing="1"/>
    </w:pPr>
    <w:rPr>
      <w:color w:val="000000"/>
      <w:sz w:val="24"/>
      <w:szCs w:val="24"/>
      <w:lang w:eastAsia="uk-UA"/>
    </w:rPr>
  </w:style>
  <w:style w:type="character" w:customStyle="1" w:styleId="cs3266721a1">
    <w:name w:val="cs3266721a1"/>
    <w:basedOn w:val="a0"/>
  </w:style>
  <w:style w:type="character" w:customStyle="1" w:styleId="cs5efed22f1">
    <w:name w:val="cs5efed22f1"/>
    <w:rPr>
      <w:rFonts w:ascii="Times New Roman" w:hAnsi="Times New Roman" w:cs="Times New Roman" w:hint="default"/>
      <w:b w:val="0"/>
      <w:bCs w:val="0"/>
      <w:i w:val="0"/>
      <w:iCs w:val="0"/>
      <w:color w:val="000000"/>
      <w:sz w:val="24"/>
      <w:szCs w:val="24"/>
      <w:shd w:val="clear" w:color="auto" w:fill="auto"/>
    </w:rPr>
  </w:style>
  <w:style w:type="paragraph" w:customStyle="1" w:styleId="csfb95821c">
    <w:name w:val="csfb95821c"/>
    <w:basedOn w:val="a"/>
    <w:pPr>
      <w:ind w:right="460" w:firstLine="560"/>
      <w:jc w:val="both"/>
    </w:pPr>
    <w:rPr>
      <w:sz w:val="24"/>
      <w:szCs w:val="24"/>
      <w:lang w:eastAsia="uk-UA"/>
    </w:rPr>
  </w:style>
  <w:style w:type="paragraph" w:customStyle="1" w:styleId="cs8f386883">
    <w:name w:val="cs8f386883"/>
    <w:basedOn w:val="a"/>
    <w:pPr>
      <w:spacing w:before="100" w:beforeAutospacing="1" w:after="100" w:afterAutospacing="1"/>
    </w:pPr>
    <w:rPr>
      <w:b/>
      <w:bCs/>
      <w:i/>
      <w:iCs/>
      <w:color w:val="000000"/>
      <w:sz w:val="24"/>
      <w:szCs w:val="24"/>
      <w:lang w:eastAsia="uk-UA"/>
    </w:rPr>
  </w:style>
  <w:style w:type="paragraph" w:customStyle="1" w:styleId="csa62dfd6a">
    <w:name w:val="csa62dfd6a"/>
    <w:basedOn w:val="a"/>
    <w:pPr>
      <w:spacing w:before="100" w:beforeAutospacing="1" w:after="100" w:afterAutospacing="1"/>
    </w:pPr>
    <w:rPr>
      <w:i/>
      <w:iCs/>
      <w:color w:val="000000"/>
      <w:sz w:val="24"/>
      <w:szCs w:val="24"/>
      <w:lang w:eastAsia="uk-UA"/>
    </w:rPr>
  </w:style>
  <w:style w:type="character" w:customStyle="1" w:styleId="csfb95821c1">
    <w:name w:val="csfb95821c1"/>
    <w:basedOn w:val="a0"/>
  </w:style>
  <w:style w:type="character" w:customStyle="1" w:styleId="cs8f3868831">
    <w:name w:val="cs8f3868831"/>
    <w:rPr>
      <w:rFonts w:ascii="Times New Roman" w:hAnsi="Times New Roman" w:cs="Times New Roman" w:hint="default"/>
      <w:b/>
      <w:bCs/>
      <w:i/>
      <w:iCs/>
      <w:color w:val="000000"/>
      <w:sz w:val="24"/>
      <w:szCs w:val="24"/>
      <w:shd w:val="clear" w:color="auto" w:fill="auto"/>
    </w:rPr>
  </w:style>
  <w:style w:type="character" w:customStyle="1" w:styleId="cs5efed22f2">
    <w:name w:val="cs5efed22f2"/>
    <w:rPr>
      <w:rFonts w:ascii="Times New Roman" w:hAnsi="Times New Roman" w:cs="Times New Roman" w:hint="default"/>
      <w:b w:val="0"/>
      <w:bCs w:val="0"/>
      <w:i w:val="0"/>
      <w:iCs w:val="0"/>
      <w:color w:val="000000"/>
      <w:sz w:val="24"/>
      <w:szCs w:val="24"/>
      <w:shd w:val="clear" w:color="auto" w:fill="auto"/>
    </w:rPr>
  </w:style>
  <w:style w:type="character" w:customStyle="1" w:styleId="csa62dfd6a1">
    <w:name w:val="csa62dfd6a1"/>
    <w:rPr>
      <w:rFonts w:ascii="Times New Roman" w:hAnsi="Times New Roman" w:cs="Times New Roman" w:hint="default"/>
      <w:b w:val="0"/>
      <w:bCs w:val="0"/>
      <w:i/>
      <w:iCs/>
      <w:color w:val="000000"/>
      <w:sz w:val="24"/>
      <w:szCs w:val="24"/>
      <w:shd w:val="clear" w:color="auto" w:fill="auto"/>
    </w:rPr>
  </w:style>
  <w:style w:type="character" w:customStyle="1" w:styleId="csfb95821c2">
    <w:name w:val="csfb95821c2"/>
    <w:basedOn w:val="a0"/>
  </w:style>
  <w:style w:type="character" w:customStyle="1" w:styleId="cs5efed22f3">
    <w:name w:val="cs5efed22f3"/>
    <w:rPr>
      <w:rFonts w:ascii="Times New Roman" w:hAnsi="Times New Roman" w:cs="Times New Roman" w:hint="default"/>
      <w:b w:val="0"/>
      <w:bCs w:val="0"/>
      <w:i w:val="0"/>
      <w:iCs w:val="0"/>
      <w:color w:val="000000"/>
      <w:sz w:val="24"/>
      <w:szCs w:val="24"/>
      <w:shd w:val="clear" w:color="auto" w:fill="auto"/>
    </w:rPr>
  </w:style>
  <w:style w:type="character" w:customStyle="1" w:styleId="csa62dfd6a2">
    <w:name w:val="csa62dfd6a2"/>
    <w:rPr>
      <w:rFonts w:ascii="Times New Roman" w:hAnsi="Times New Roman" w:cs="Times New Roman" w:hint="default"/>
      <w:b w:val="0"/>
      <w:bCs w:val="0"/>
      <w:i/>
      <w:iCs/>
      <w:color w:val="000000"/>
      <w:sz w:val="24"/>
      <w:szCs w:val="24"/>
      <w:shd w:val="clear" w:color="auto" w:fill="auto"/>
    </w:rPr>
  </w:style>
  <w:style w:type="paragraph" w:customStyle="1" w:styleId="cse4ec0d56">
    <w:name w:val="cse4ec0d56"/>
    <w:basedOn w:val="a"/>
    <w:pPr>
      <w:spacing w:before="100" w:beforeAutospacing="1" w:after="100" w:afterAutospacing="1"/>
    </w:pPr>
    <w:rPr>
      <w:color w:val="000000"/>
      <w:sz w:val="24"/>
      <w:szCs w:val="24"/>
      <w:u w:val="single"/>
      <w:lang w:eastAsia="uk-UA"/>
    </w:rPr>
  </w:style>
  <w:style w:type="character" w:customStyle="1" w:styleId="csfb95821c3">
    <w:name w:val="csfb95821c3"/>
    <w:basedOn w:val="a0"/>
  </w:style>
  <w:style w:type="character" w:customStyle="1" w:styleId="cs5efed22f4">
    <w:name w:val="cs5efed22f4"/>
    <w:rPr>
      <w:rFonts w:ascii="Times New Roman" w:hAnsi="Times New Roman" w:cs="Times New Roman" w:hint="default"/>
      <w:b w:val="0"/>
      <w:bCs w:val="0"/>
      <w:i w:val="0"/>
      <w:iCs w:val="0"/>
      <w:color w:val="000000"/>
      <w:sz w:val="24"/>
      <w:szCs w:val="24"/>
      <w:shd w:val="clear" w:color="auto" w:fill="auto"/>
    </w:rPr>
  </w:style>
  <w:style w:type="character" w:customStyle="1" w:styleId="cse4ec0d561">
    <w:name w:val="cse4ec0d561"/>
    <w:rPr>
      <w:rFonts w:ascii="Times New Roman" w:hAnsi="Times New Roman" w:cs="Times New Roman" w:hint="default"/>
      <w:b w:val="0"/>
      <w:bCs w:val="0"/>
      <w:i w:val="0"/>
      <w:iCs w:val="0"/>
      <w:color w:val="000000"/>
      <w:sz w:val="24"/>
      <w:szCs w:val="24"/>
      <w:u w:val="single"/>
      <w:shd w:val="clear" w:color="auto" w:fill="auto"/>
    </w:rPr>
  </w:style>
  <w:style w:type="character" w:customStyle="1" w:styleId="csfb95821c4">
    <w:name w:val="csfb95821c4"/>
    <w:basedOn w:val="a0"/>
  </w:style>
  <w:style w:type="character" w:customStyle="1" w:styleId="cs5efed22f5">
    <w:name w:val="cs5efed22f5"/>
    <w:rPr>
      <w:rFonts w:ascii="Times New Roman" w:hAnsi="Times New Roman" w:cs="Times New Roman" w:hint="default"/>
      <w:b w:val="0"/>
      <w:bCs w:val="0"/>
      <w:i w:val="0"/>
      <w:iCs w:val="0"/>
      <w:color w:val="000000"/>
      <w:sz w:val="24"/>
      <w:szCs w:val="24"/>
      <w:shd w:val="clear" w:color="auto" w:fill="auto"/>
    </w:rPr>
  </w:style>
  <w:style w:type="character" w:customStyle="1" w:styleId="csfb95821c5">
    <w:name w:val="csfb95821c5"/>
    <w:basedOn w:val="a0"/>
  </w:style>
  <w:style w:type="character" w:customStyle="1" w:styleId="cs5efed22f6">
    <w:name w:val="cs5efed22f6"/>
    <w:rPr>
      <w:rFonts w:ascii="Times New Roman" w:hAnsi="Times New Roman" w:cs="Times New Roman" w:hint="default"/>
      <w:b w:val="0"/>
      <w:bCs w:val="0"/>
      <w:i w:val="0"/>
      <w:iCs w:val="0"/>
      <w:color w:val="000000"/>
      <w:sz w:val="24"/>
      <w:szCs w:val="24"/>
      <w:shd w:val="clear" w:color="auto" w:fill="auto"/>
    </w:rPr>
  </w:style>
  <w:style w:type="character" w:customStyle="1" w:styleId="csc769ec0b1">
    <w:name w:val="csc769ec0b1"/>
    <w:rsid w:val="00B47183"/>
    <w:rPr>
      <w:rFonts w:ascii="Times New Roman" w:hAnsi="Times New Roman" w:cs="Times New Roman" w:hint="default"/>
      <w:b w:val="0"/>
      <w:bCs w:val="0"/>
      <w:i/>
      <w:iCs/>
      <w:color w:val="333333"/>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10"/>
    <w:link w:val="11"/>
    <w:qFormat/>
    <w:pPr>
      <w:keepNext/>
      <w:outlineLvl w:val="0"/>
    </w:pPr>
    <w:rPr>
      <w:rFonts w:ascii="Arial" w:hAnsi="Arial"/>
      <w:sz w:val="24"/>
    </w:rPr>
  </w:style>
  <w:style w:type="paragraph" w:styleId="2">
    <w:name w:val="heading 2"/>
    <w:basedOn w:val="a"/>
    <w:next w:val="10"/>
    <w:link w:val="20"/>
    <w:uiPriority w:val="9"/>
    <w:qFormat/>
    <w:pPr>
      <w:keepNext/>
      <w:outlineLvl w:val="1"/>
    </w:pPr>
    <w:rPr>
      <w:b/>
      <w:sz w:val="24"/>
    </w:rPr>
  </w:style>
  <w:style w:type="paragraph" w:styleId="3">
    <w:name w:val="heading 3"/>
    <w:basedOn w:val="a"/>
    <w:next w:val="10"/>
    <w:link w:val="30"/>
    <w:uiPriority w:val="9"/>
    <w:qFormat/>
    <w:pPr>
      <w:keepNext/>
      <w:jc w:val="center"/>
      <w:outlineLvl w:val="2"/>
    </w:pPr>
    <w:rPr>
      <w:sz w:val="24"/>
    </w:rPr>
  </w:style>
  <w:style w:type="paragraph" w:styleId="4">
    <w:name w:val="heading 4"/>
    <w:basedOn w:val="a"/>
    <w:next w:val="10"/>
    <w:link w:val="40"/>
    <w:uiPriority w:val="9"/>
    <w:qFormat/>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customStyle="1" w:styleId="10">
    <w:name w:val="Обычный1"/>
    <w:basedOn w:val="a"/>
  </w:style>
  <w:style w:type="character" w:customStyle="1" w:styleId="11">
    <w:name w:val="Заголовок 1 Знак"/>
    <w:link w:val="1"/>
    <w:locked/>
    <w:rPr>
      <w:rFonts w:ascii="Arial" w:hAnsi="Arial" w:cs="Arial" w:hint="default"/>
      <w:sz w:val="24"/>
      <w:lang w:eastAsia="en-US"/>
    </w:rPr>
  </w:style>
  <w:style w:type="character" w:customStyle="1" w:styleId="20">
    <w:name w:val="Заголовок 2 Знак"/>
    <w:link w:val="2"/>
    <w:uiPriority w:val="9"/>
    <w:locked/>
    <w:rPr>
      <w:rFonts w:ascii="Cambria" w:eastAsia="Times New Roman" w:hAnsi="Cambria" w:cs="Times New Roman" w:hint="default"/>
      <w:b/>
      <w:bCs/>
      <w:color w:val="4F81BD"/>
      <w:sz w:val="26"/>
      <w:szCs w:val="26"/>
      <w:lang w:eastAsia="en-US"/>
    </w:rPr>
  </w:style>
  <w:style w:type="character" w:customStyle="1" w:styleId="30">
    <w:name w:val="Заголовок 3 Знак"/>
    <w:link w:val="3"/>
    <w:uiPriority w:val="9"/>
    <w:locked/>
    <w:rPr>
      <w:sz w:val="24"/>
      <w:lang w:eastAsia="en-US"/>
    </w:rPr>
  </w:style>
  <w:style w:type="character" w:customStyle="1" w:styleId="40">
    <w:name w:val="Заголовок 4 Знак"/>
    <w:link w:val="4"/>
    <w:uiPriority w:val="9"/>
    <w:locked/>
    <w:rPr>
      <w:rFonts w:ascii="Cambria" w:eastAsia="Times New Roman" w:hAnsi="Cambria" w:cs="Times New Roman" w:hint="default"/>
      <w:b/>
      <w:bCs/>
      <w:i/>
      <w:iCs/>
      <w:color w:val="4F81BD"/>
      <w:lang w:eastAsia="en-US"/>
    </w:rPr>
  </w:style>
  <w:style w:type="paragraph" w:styleId="a5">
    <w:name w:val="header"/>
    <w:basedOn w:val="a"/>
    <w:link w:val="12"/>
    <w:uiPriority w:val="99"/>
    <w:semiHidden/>
    <w:unhideWhenUsed/>
    <w:pPr>
      <w:tabs>
        <w:tab w:val="center" w:pos="4819"/>
        <w:tab w:val="right" w:pos="9639"/>
      </w:tabs>
    </w:pPr>
  </w:style>
  <w:style w:type="character" w:customStyle="1" w:styleId="12">
    <w:name w:val="Верхний колонтитул Знак1"/>
    <w:link w:val="a5"/>
    <w:uiPriority w:val="99"/>
    <w:semiHidden/>
    <w:rPr>
      <w:lang w:eastAsia="en-US"/>
    </w:rPr>
  </w:style>
  <w:style w:type="paragraph" w:styleId="a6">
    <w:name w:val="footer"/>
    <w:basedOn w:val="a"/>
    <w:link w:val="13"/>
    <w:uiPriority w:val="99"/>
    <w:unhideWhenUsed/>
    <w:pPr>
      <w:tabs>
        <w:tab w:val="center" w:pos="4819"/>
        <w:tab w:val="right" w:pos="9639"/>
      </w:tabs>
    </w:pPr>
  </w:style>
  <w:style w:type="character" w:customStyle="1" w:styleId="13">
    <w:name w:val="Нижний колонтитул Знак1"/>
    <w:link w:val="a6"/>
    <w:uiPriority w:val="99"/>
    <w:rPr>
      <w:lang w:eastAsia="en-US"/>
    </w:rPr>
  </w:style>
  <w:style w:type="paragraph" w:styleId="21">
    <w:name w:val="envelope return"/>
    <w:basedOn w:val="a"/>
    <w:uiPriority w:val="99"/>
    <w:semiHidden/>
    <w:unhideWhenUsed/>
    <w:rPr>
      <w:rFonts w:ascii="Comic Sans MS" w:hAnsi="Comic Sans MS"/>
      <w:sz w:val="24"/>
    </w:rPr>
  </w:style>
  <w:style w:type="paragraph" w:styleId="a7">
    <w:name w:val="Body Text"/>
    <w:basedOn w:val="a"/>
    <w:link w:val="14"/>
    <w:uiPriority w:val="99"/>
    <w:semiHidden/>
    <w:unhideWhenUsed/>
    <w:pPr>
      <w:jc w:val="both"/>
    </w:pPr>
    <w:rPr>
      <w:sz w:val="24"/>
    </w:rPr>
  </w:style>
  <w:style w:type="character" w:customStyle="1" w:styleId="14">
    <w:name w:val="Основной текст Знак1"/>
    <w:link w:val="a7"/>
    <w:uiPriority w:val="99"/>
    <w:semiHidden/>
    <w:rPr>
      <w:lang w:eastAsia="en-US"/>
    </w:rPr>
  </w:style>
  <w:style w:type="paragraph" w:styleId="a8">
    <w:name w:val="Body Text Indent"/>
    <w:basedOn w:val="a"/>
    <w:link w:val="15"/>
    <w:uiPriority w:val="99"/>
    <w:semiHidden/>
    <w:unhideWhenUsed/>
    <w:pPr>
      <w:ind w:left="4820"/>
      <w:jc w:val="center"/>
    </w:pPr>
    <w:rPr>
      <w:rFonts w:ascii="Garamond" w:hAnsi="Garamond"/>
      <w:sz w:val="28"/>
    </w:rPr>
  </w:style>
  <w:style w:type="character" w:customStyle="1" w:styleId="15">
    <w:name w:val="Основной текст с отступом Знак1"/>
    <w:link w:val="a8"/>
    <w:uiPriority w:val="99"/>
    <w:semiHidden/>
    <w:rPr>
      <w:lang w:eastAsia="en-US"/>
    </w:rPr>
  </w:style>
  <w:style w:type="paragraph" w:styleId="22">
    <w:name w:val="Body Text 2"/>
    <w:basedOn w:val="a"/>
    <w:link w:val="210"/>
    <w:semiHidden/>
    <w:unhideWhenUsed/>
    <w:pPr>
      <w:jc w:val="both"/>
    </w:pPr>
  </w:style>
  <w:style w:type="character" w:customStyle="1" w:styleId="210">
    <w:name w:val="Основной текст 2 Знак1"/>
    <w:link w:val="22"/>
    <w:semiHidden/>
    <w:rPr>
      <w:lang w:eastAsia="en-US"/>
    </w:rPr>
  </w:style>
  <w:style w:type="paragraph" w:styleId="23">
    <w:name w:val="Body Text Indent 2"/>
    <w:basedOn w:val="a"/>
    <w:link w:val="211"/>
    <w:uiPriority w:val="99"/>
    <w:semiHidden/>
    <w:unhideWhenUsed/>
    <w:pPr>
      <w:ind w:left="4678"/>
      <w:jc w:val="center"/>
    </w:pPr>
    <w:rPr>
      <w:rFonts w:ascii="Garamond" w:hAnsi="Garamond"/>
      <w:b/>
      <w:sz w:val="28"/>
    </w:rPr>
  </w:style>
  <w:style w:type="character" w:customStyle="1" w:styleId="211">
    <w:name w:val="Основной текст с отступом 2 Знак1"/>
    <w:link w:val="23"/>
    <w:uiPriority w:val="99"/>
    <w:semiHidden/>
    <w:rPr>
      <w:lang w:eastAsia="en-US"/>
    </w:rPr>
  </w:style>
  <w:style w:type="paragraph" w:styleId="31">
    <w:name w:val="Body Text Indent 3"/>
    <w:basedOn w:val="a"/>
    <w:link w:val="310"/>
    <w:uiPriority w:val="99"/>
    <w:semiHidden/>
    <w:unhideWhenUsed/>
    <w:pPr>
      <w:widowControl w:val="0"/>
      <w:snapToGrid w:val="0"/>
      <w:ind w:firstLine="851"/>
      <w:jc w:val="both"/>
    </w:pPr>
    <w:rPr>
      <w:sz w:val="28"/>
      <w:lang w:eastAsia="uk-UA"/>
    </w:rPr>
  </w:style>
  <w:style w:type="character" w:customStyle="1" w:styleId="310">
    <w:name w:val="Основной текст с отступом 3 Знак1"/>
    <w:link w:val="31"/>
    <w:uiPriority w:val="99"/>
    <w:semiHidden/>
    <w:rPr>
      <w:sz w:val="16"/>
      <w:szCs w:val="16"/>
      <w:lang w:eastAsia="en-US"/>
    </w:rPr>
  </w:style>
  <w:style w:type="paragraph" w:styleId="a9">
    <w:name w:val="Balloon Text"/>
    <w:basedOn w:val="a"/>
    <w:link w:val="16"/>
    <w:uiPriority w:val="99"/>
    <w:semiHidden/>
    <w:unhideWhenUsed/>
    <w:rPr>
      <w:rFonts w:ascii="Tahoma" w:hAnsi="Tahoma" w:cs="Tahoma"/>
      <w:sz w:val="16"/>
      <w:szCs w:val="16"/>
    </w:rPr>
  </w:style>
  <w:style w:type="character" w:customStyle="1" w:styleId="16">
    <w:name w:val="Текст выноски Знак1"/>
    <w:link w:val="a9"/>
    <w:uiPriority w:val="99"/>
    <w:semiHidden/>
    <w:rPr>
      <w:rFonts w:ascii="Tahoma" w:hAnsi="Tahoma" w:cs="Tahoma"/>
      <w:sz w:val="16"/>
      <w:szCs w:val="16"/>
      <w:lang w:eastAsia="en-US"/>
    </w:rPr>
  </w:style>
  <w:style w:type="paragraph" w:customStyle="1" w:styleId="17">
    <w:name w:val="Верхний колонтитул1"/>
    <w:basedOn w:val="a"/>
    <w:link w:val="aa"/>
  </w:style>
  <w:style w:type="character" w:customStyle="1" w:styleId="aa">
    <w:name w:val="Верхний колонтитул Знак"/>
    <w:link w:val="17"/>
    <w:uiPriority w:val="99"/>
    <w:locked/>
    <w:rPr>
      <w:lang w:eastAsia="en-US"/>
    </w:rPr>
  </w:style>
  <w:style w:type="paragraph" w:customStyle="1" w:styleId="18">
    <w:name w:val="Нижний колонтитул1"/>
    <w:basedOn w:val="a"/>
    <w:link w:val="ab"/>
  </w:style>
  <w:style w:type="character" w:customStyle="1" w:styleId="ab">
    <w:name w:val="Нижний колонтитул Знак"/>
    <w:link w:val="18"/>
    <w:uiPriority w:val="99"/>
    <w:locked/>
    <w:rPr>
      <w:lang w:eastAsia="en-US"/>
    </w:rPr>
  </w:style>
  <w:style w:type="paragraph" w:customStyle="1" w:styleId="19">
    <w:name w:val="Основной текст1"/>
    <w:basedOn w:val="a"/>
    <w:link w:val="ac"/>
  </w:style>
  <w:style w:type="character" w:customStyle="1" w:styleId="ac">
    <w:name w:val="Основной текст Знак"/>
    <w:link w:val="19"/>
    <w:uiPriority w:val="99"/>
    <w:semiHidden/>
    <w:locked/>
    <w:rPr>
      <w:lang w:eastAsia="en-US"/>
    </w:rPr>
  </w:style>
  <w:style w:type="paragraph" w:customStyle="1" w:styleId="1a">
    <w:name w:val="Основной текст с отступом1"/>
    <w:basedOn w:val="a"/>
    <w:link w:val="ad"/>
  </w:style>
  <w:style w:type="character" w:customStyle="1" w:styleId="ad">
    <w:name w:val="Основной текст с отступом Знак"/>
    <w:link w:val="1a"/>
    <w:uiPriority w:val="99"/>
    <w:semiHidden/>
    <w:locked/>
    <w:rPr>
      <w:lang w:eastAsia="en-US"/>
    </w:rPr>
  </w:style>
  <w:style w:type="paragraph" w:customStyle="1" w:styleId="212">
    <w:name w:val="Основной текст 21"/>
    <w:basedOn w:val="a"/>
    <w:link w:val="24"/>
  </w:style>
  <w:style w:type="character" w:customStyle="1" w:styleId="24">
    <w:name w:val="Основной текст 2 Знак"/>
    <w:link w:val="212"/>
    <w:semiHidden/>
    <w:locked/>
    <w:rPr>
      <w:lang w:val="ru-RU" w:eastAsia="en-US"/>
    </w:rPr>
  </w:style>
  <w:style w:type="paragraph" w:customStyle="1" w:styleId="213">
    <w:name w:val="Основной текст с отступом 21"/>
    <w:basedOn w:val="a"/>
    <w:link w:val="25"/>
  </w:style>
  <w:style w:type="character" w:customStyle="1" w:styleId="25">
    <w:name w:val="Основной текст с отступом 2 Знак"/>
    <w:link w:val="213"/>
    <w:uiPriority w:val="99"/>
    <w:semiHidden/>
    <w:locked/>
    <w:rPr>
      <w:lang w:eastAsia="en-US"/>
    </w:rPr>
  </w:style>
  <w:style w:type="paragraph" w:customStyle="1" w:styleId="311">
    <w:name w:val="Основной текст с отступом 31"/>
    <w:basedOn w:val="a"/>
    <w:link w:val="32"/>
  </w:style>
  <w:style w:type="character" w:customStyle="1" w:styleId="32">
    <w:name w:val="Основной текст с отступом 3 Знак"/>
    <w:link w:val="311"/>
    <w:uiPriority w:val="99"/>
    <w:semiHidden/>
    <w:locked/>
    <w:rPr>
      <w:sz w:val="16"/>
      <w:szCs w:val="16"/>
      <w:lang w:eastAsia="en-US"/>
    </w:rPr>
  </w:style>
  <w:style w:type="paragraph" w:customStyle="1" w:styleId="1b">
    <w:name w:val="Текст выноски1"/>
    <w:basedOn w:val="a"/>
    <w:link w:val="ae"/>
  </w:style>
  <w:style w:type="character" w:customStyle="1" w:styleId="ae">
    <w:name w:val="Текст выноски Знак"/>
    <w:link w:val="1b"/>
    <w:uiPriority w:val="99"/>
    <w:semiHidden/>
    <w:locked/>
    <w:rPr>
      <w:rFonts w:ascii="Tahoma" w:hAnsi="Tahoma" w:cs="Tahoma" w:hint="default"/>
      <w:sz w:val="16"/>
      <w:szCs w:val="16"/>
      <w:lang w:eastAsia="en-US"/>
    </w:rPr>
  </w:style>
  <w:style w:type="character" w:customStyle="1" w:styleId="FontStyle14">
    <w:name w:val="Font Style14"/>
    <w:rPr>
      <w:rFonts w:ascii="Times New Roman" w:hAnsi="Times New Roman" w:cs="Times New Roman" w:hint="default"/>
      <w:b/>
      <w:bCs/>
      <w:sz w:val="20"/>
      <w:szCs w:val="20"/>
    </w:rPr>
  </w:style>
  <w:style w:type="table" w:customStyle="1" w:styleId="1c">
    <w:name w:val="Обычная таблица1"/>
    <w:uiPriority w:val="99"/>
    <w:semiHidden/>
    <w:tblPr>
      <w:tblCellMar>
        <w:top w:w="0" w:type="dxa"/>
        <w:left w:w="108" w:type="dxa"/>
        <w:bottom w:w="0" w:type="dxa"/>
        <w:right w:w="108" w:type="dxa"/>
      </w:tblCellMar>
    </w:tblPr>
  </w:style>
  <w:style w:type="table" w:customStyle="1" w:styleId="1d">
    <w:name w:val="Сетка таблицы1"/>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3266721a">
    <w:name w:val="cs3266721a"/>
    <w:basedOn w:val="a"/>
    <w:pPr>
      <w:ind w:firstLine="560"/>
      <w:jc w:val="both"/>
    </w:pPr>
    <w:rPr>
      <w:sz w:val="24"/>
      <w:szCs w:val="24"/>
      <w:lang w:eastAsia="uk-UA"/>
    </w:rPr>
  </w:style>
  <w:style w:type="paragraph" w:customStyle="1" w:styleId="cs5efed22f">
    <w:name w:val="cs5efed22f"/>
    <w:basedOn w:val="a"/>
    <w:pPr>
      <w:spacing w:before="100" w:beforeAutospacing="1" w:after="100" w:afterAutospacing="1"/>
    </w:pPr>
    <w:rPr>
      <w:color w:val="000000"/>
      <w:sz w:val="24"/>
      <w:szCs w:val="24"/>
      <w:lang w:eastAsia="uk-UA"/>
    </w:rPr>
  </w:style>
  <w:style w:type="character" w:customStyle="1" w:styleId="cs3266721a1">
    <w:name w:val="cs3266721a1"/>
    <w:basedOn w:val="a0"/>
  </w:style>
  <w:style w:type="character" w:customStyle="1" w:styleId="cs5efed22f1">
    <w:name w:val="cs5efed22f1"/>
    <w:rPr>
      <w:rFonts w:ascii="Times New Roman" w:hAnsi="Times New Roman" w:cs="Times New Roman" w:hint="default"/>
      <w:b w:val="0"/>
      <w:bCs w:val="0"/>
      <w:i w:val="0"/>
      <w:iCs w:val="0"/>
      <w:color w:val="000000"/>
      <w:sz w:val="24"/>
      <w:szCs w:val="24"/>
      <w:shd w:val="clear" w:color="auto" w:fill="auto"/>
    </w:rPr>
  </w:style>
  <w:style w:type="paragraph" w:customStyle="1" w:styleId="csfb95821c">
    <w:name w:val="csfb95821c"/>
    <w:basedOn w:val="a"/>
    <w:pPr>
      <w:ind w:right="460" w:firstLine="560"/>
      <w:jc w:val="both"/>
    </w:pPr>
    <w:rPr>
      <w:sz w:val="24"/>
      <w:szCs w:val="24"/>
      <w:lang w:eastAsia="uk-UA"/>
    </w:rPr>
  </w:style>
  <w:style w:type="paragraph" w:customStyle="1" w:styleId="cs8f386883">
    <w:name w:val="cs8f386883"/>
    <w:basedOn w:val="a"/>
    <w:pPr>
      <w:spacing w:before="100" w:beforeAutospacing="1" w:after="100" w:afterAutospacing="1"/>
    </w:pPr>
    <w:rPr>
      <w:b/>
      <w:bCs/>
      <w:i/>
      <w:iCs/>
      <w:color w:val="000000"/>
      <w:sz w:val="24"/>
      <w:szCs w:val="24"/>
      <w:lang w:eastAsia="uk-UA"/>
    </w:rPr>
  </w:style>
  <w:style w:type="paragraph" w:customStyle="1" w:styleId="csa62dfd6a">
    <w:name w:val="csa62dfd6a"/>
    <w:basedOn w:val="a"/>
    <w:pPr>
      <w:spacing w:before="100" w:beforeAutospacing="1" w:after="100" w:afterAutospacing="1"/>
    </w:pPr>
    <w:rPr>
      <w:i/>
      <w:iCs/>
      <w:color w:val="000000"/>
      <w:sz w:val="24"/>
      <w:szCs w:val="24"/>
      <w:lang w:eastAsia="uk-UA"/>
    </w:rPr>
  </w:style>
  <w:style w:type="character" w:customStyle="1" w:styleId="csfb95821c1">
    <w:name w:val="csfb95821c1"/>
    <w:basedOn w:val="a0"/>
  </w:style>
  <w:style w:type="character" w:customStyle="1" w:styleId="cs8f3868831">
    <w:name w:val="cs8f3868831"/>
    <w:rPr>
      <w:rFonts w:ascii="Times New Roman" w:hAnsi="Times New Roman" w:cs="Times New Roman" w:hint="default"/>
      <w:b/>
      <w:bCs/>
      <w:i/>
      <w:iCs/>
      <w:color w:val="000000"/>
      <w:sz w:val="24"/>
      <w:szCs w:val="24"/>
      <w:shd w:val="clear" w:color="auto" w:fill="auto"/>
    </w:rPr>
  </w:style>
  <w:style w:type="character" w:customStyle="1" w:styleId="cs5efed22f2">
    <w:name w:val="cs5efed22f2"/>
    <w:rPr>
      <w:rFonts w:ascii="Times New Roman" w:hAnsi="Times New Roman" w:cs="Times New Roman" w:hint="default"/>
      <w:b w:val="0"/>
      <w:bCs w:val="0"/>
      <w:i w:val="0"/>
      <w:iCs w:val="0"/>
      <w:color w:val="000000"/>
      <w:sz w:val="24"/>
      <w:szCs w:val="24"/>
      <w:shd w:val="clear" w:color="auto" w:fill="auto"/>
    </w:rPr>
  </w:style>
  <w:style w:type="character" w:customStyle="1" w:styleId="csa62dfd6a1">
    <w:name w:val="csa62dfd6a1"/>
    <w:rPr>
      <w:rFonts w:ascii="Times New Roman" w:hAnsi="Times New Roman" w:cs="Times New Roman" w:hint="default"/>
      <w:b w:val="0"/>
      <w:bCs w:val="0"/>
      <w:i/>
      <w:iCs/>
      <w:color w:val="000000"/>
      <w:sz w:val="24"/>
      <w:szCs w:val="24"/>
      <w:shd w:val="clear" w:color="auto" w:fill="auto"/>
    </w:rPr>
  </w:style>
  <w:style w:type="character" w:customStyle="1" w:styleId="csfb95821c2">
    <w:name w:val="csfb95821c2"/>
    <w:basedOn w:val="a0"/>
  </w:style>
  <w:style w:type="character" w:customStyle="1" w:styleId="cs5efed22f3">
    <w:name w:val="cs5efed22f3"/>
    <w:rPr>
      <w:rFonts w:ascii="Times New Roman" w:hAnsi="Times New Roman" w:cs="Times New Roman" w:hint="default"/>
      <w:b w:val="0"/>
      <w:bCs w:val="0"/>
      <w:i w:val="0"/>
      <w:iCs w:val="0"/>
      <w:color w:val="000000"/>
      <w:sz w:val="24"/>
      <w:szCs w:val="24"/>
      <w:shd w:val="clear" w:color="auto" w:fill="auto"/>
    </w:rPr>
  </w:style>
  <w:style w:type="character" w:customStyle="1" w:styleId="csa62dfd6a2">
    <w:name w:val="csa62dfd6a2"/>
    <w:rPr>
      <w:rFonts w:ascii="Times New Roman" w:hAnsi="Times New Roman" w:cs="Times New Roman" w:hint="default"/>
      <w:b w:val="0"/>
      <w:bCs w:val="0"/>
      <w:i/>
      <w:iCs/>
      <w:color w:val="000000"/>
      <w:sz w:val="24"/>
      <w:szCs w:val="24"/>
      <w:shd w:val="clear" w:color="auto" w:fill="auto"/>
    </w:rPr>
  </w:style>
  <w:style w:type="paragraph" w:customStyle="1" w:styleId="cse4ec0d56">
    <w:name w:val="cse4ec0d56"/>
    <w:basedOn w:val="a"/>
    <w:pPr>
      <w:spacing w:before="100" w:beforeAutospacing="1" w:after="100" w:afterAutospacing="1"/>
    </w:pPr>
    <w:rPr>
      <w:color w:val="000000"/>
      <w:sz w:val="24"/>
      <w:szCs w:val="24"/>
      <w:u w:val="single"/>
      <w:lang w:eastAsia="uk-UA"/>
    </w:rPr>
  </w:style>
  <w:style w:type="character" w:customStyle="1" w:styleId="csfb95821c3">
    <w:name w:val="csfb95821c3"/>
    <w:basedOn w:val="a0"/>
  </w:style>
  <w:style w:type="character" w:customStyle="1" w:styleId="cs5efed22f4">
    <w:name w:val="cs5efed22f4"/>
    <w:rPr>
      <w:rFonts w:ascii="Times New Roman" w:hAnsi="Times New Roman" w:cs="Times New Roman" w:hint="default"/>
      <w:b w:val="0"/>
      <w:bCs w:val="0"/>
      <w:i w:val="0"/>
      <w:iCs w:val="0"/>
      <w:color w:val="000000"/>
      <w:sz w:val="24"/>
      <w:szCs w:val="24"/>
      <w:shd w:val="clear" w:color="auto" w:fill="auto"/>
    </w:rPr>
  </w:style>
  <w:style w:type="character" w:customStyle="1" w:styleId="cse4ec0d561">
    <w:name w:val="cse4ec0d561"/>
    <w:rPr>
      <w:rFonts w:ascii="Times New Roman" w:hAnsi="Times New Roman" w:cs="Times New Roman" w:hint="default"/>
      <w:b w:val="0"/>
      <w:bCs w:val="0"/>
      <w:i w:val="0"/>
      <w:iCs w:val="0"/>
      <w:color w:val="000000"/>
      <w:sz w:val="24"/>
      <w:szCs w:val="24"/>
      <w:u w:val="single"/>
      <w:shd w:val="clear" w:color="auto" w:fill="auto"/>
    </w:rPr>
  </w:style>
  <w:style w:type="character" w:customStyle="1" w:styleId="csfb95821c4">
    <w:name w:val="csfb95821c4"/>
    <w:basedOn w:val="a0"/>
  </w:style>
  <w:style w:type="character" w:customStyle="1" w:styleId="cs5efed22f5">
    <w:name w:val="cs5efed22f5"/>
    <w:rPr>
      <w:rFonts w:ascii="Times New Roman" w:hAnsi="Times New Roman" w:cs="Times New Roman" w:hint="default"/>
      <w:b w:val="0"/>
      <w:bCs w:val="0"/>
      <w:i w:val="0"/>
      <w:iCs w:val="0"/>
      <w:color w:val="000000"/>
      <w:sz w:val="24"/>
      <w:szCs w:val="24"/>
      <w:shd w:val="clear" w:color="auto" w:fill="auto"/>
    </w:rPr>
  </w:style>
  <w:style w:type="character" w:customStyle="1" w:styleId="csfb95821c5">
    <w:name w:val="csfb95821c5"/>
    <w:basedOn w:val="a0"/>
  </w:style>
  <w:style w:type="character" w:customStyle="1" w:styleId="cs5efed22f6">
    <w:name w:val="cs5efed22f6"/>
    <w:rPr>
      <w:rFonts w:ascii="Times New Roman" w:hAnsi="Times New Roman" w:cs="Times New Roman" w:hint="default"/>
      <w:b w:val="0"/>
      <w:bCs w:val="0"/>
      <w:i w:val="0"/>
      <w:iCs w:val="0"/>
      <w:color w:val="000000"/>
      <w:sz w:val="24"/>
      <w:szCs w:val="24"/>
      <w:shd w:val="clear" w:color="auto" w:fill="auto"/>
    </w:rPr>
  </w:style>
  <w:style w:type="character" w:customStyle="1" w:styleId="csc769ec0b1">
    <w:name w:val="csc769ec0b1"/>
    <w:rsid w:val="00B47183"/>
    <w:rPr>
      <w:rFonts w:ascii="Times New Roman" w:hAnsi="Times New Roman" w:cs="Times New Roman" w:hint="default"/>
      <w:b w:val="0"/>
      <w:bCs w:val="0"/>
      <w:i/>
      <w:iCs/>
      <w:color w:val="333333"/>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875</Words>
  <Characters>5533</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DNDKI</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SOPHIA</dc:creator>
  <cp:keywords/>
  <dc:description/>
  <cp:lastModifiedBy>Inna_Pavluk</cp:lastModifiedBy>
  <cp:revision>17</cp:revision>
  <cp:lastPrinted>2019-05-15T11:58:00Z</cp:lastPrinted>
  <dcterms:created xsi:type="dcterms:W3CDTF">2019-07-18T15:02:00Z</dcterms:created>
  <dcterms:modified xsi:type="dcterms:W3CDTF">2024-09-11T07:53:00Z</dcterms:modified>
</cp:coreProperties>
</file>