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59B3D" w14:textId="77777777" w:rsidR="002835F9" w:rsidRDefault="002835F9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3"/>
        <w:gridCol w:w="3856"/>
      </w:tblGrid>
      <w:tr w:rsidR="006E0B73" w:rsidRPr="006E0B73" w14:paraId="693718A7" w14:textId="77777777" w:rsidTr="006E0B73">
        <w:tc>
          <w:tcPr>
            <w:tcW w:w="5000" w:type="pct"/>
            <w:gridSpan w:val="2"/>
            <w:hideMark/>
          </w:tcPr>
          <w:p w14:paraId="791D0433" w14:textId="20E34F75" w:rsidR="006E0B73" w:rsidRPr="006E0B73" w:rsidRDefault="006E0B73" w:rsidP="006E0B73">
            <w:r>
              <w:rPr>
                <w:rFonts w:ascii="Arial" w:hAnsi="Arial" w:cs="Arial"/>
                <w:b/>
                <w:bCs/>
                <w:color w:val="6C757D"/>
                <w:sz w:val="21"/>
                <w:szCs w:val="21"/>
                <w:shd w:val="clear" w:color="auto" w:fill="F7F7F7"/>
              </w:rPr>
              <w:t>Набрання чинності</w:t>
            </w:r>
            <w:r>
              <w:rPr>
                <w:rFonts w:ascii="Arial" w:hAnsi="Arial" w:cs="Arial"/>
                <w:color w:val="6C757D"/>
                <w:sz w:val="21"/>
                <w:szCs w:val="21"/>
                <w:shd w:val="clear" w:color="auto" w:fill="F7F7F7"/>
              </w:rPr>
              <w:t>, відбулась </w:t>
            </w:r>
            <w:r>
              <w:rPr>
                <w:rStyle w:val="dat"/>
                <w:rFonts w:ascii="Arial" w:hAnsi="Arial" w:cs="Arial"/>
                <w:sz w:val="21"/>
                <w:szCs w:val="21"/>
                <w:shd w:val="clear" w:color="auto" w:fill="F7F7F7"/>
              </w:rPr>
              <w:t>19.01.2021</w:t>
            </w:r>
            <w:r>
              <w:rPr>
                <w:rFonts w:ascii="Arial" w:hAnsi="Arial" w:cs="Arial"/>
                <w:color w:val="6C757D"/>
                <w:sz w:val="21"/>
                <w:szCs w:val="21"/>
                <w:shd w:val="clear" w:color="auto" w:fill="F7F7F7"/>
              </w:rPr>
              <w:t>.</w:t>
            </w:r>
            <w:r w:rsidRPr="006E0B73">
              <w:rPr>
                <w:rFonts w:ascii="Times New Roman" w:eastAsia="Times New Roman" w:hAnsi="Times New Roman" w:cs="Times New Roman"/>
                <w:b/>
                <w:bCs/>
              </w:rPr>
              <w:br/>
              <w:t>ЗАТВЕРДЖЕНО</w:t>
            </w:r>
            <w:r w:rsidRPr="006E0B73">
              <w:rPr>
                <w:rFonts w:ascii="Times New Roman" w:eastAsia="Times New Roman" w:hAnsi="Times New Roman" w:cs="Times New Roman"/>
              </w:rPr>
              <w:br/>
            </w:r>
            <w:r w:rsidRPr="006E0B73">
              <w:rPr>
                <w:rFonts w:ascii="Times New Roman" w:eastAsia="Times New Roman" w:hAnsi="Times New Roman" w:cs="Times New Roman"/>
                <w:b/>
                <w:bCs/>
              </w:rPr>
              <w:t>Наказ Міністерства</w:t>
            </w:r>
            <w:r w:rsidRPr="006E0B73">
              <w:rPr>
                <w:rFonts w:ascii="Times New Roman" w:eastAsia="Times New Roman" w:hAnsi="Times New Roman" w:cs="Times New Roman"/>
              </w:rPr>
              <w:br/>
            </w:r>
            <w:r w:rsidRPr="006E0B73">
              <w:rPr>
                <w:rFonts w:ascii="Times New Roman" w:eastAsia="Times New Roman" w:hAnsi="Times New Roman" w:cs="Times New Roman"/>
                <w:b/>
                <w:bCs/>
              </w:rPr>
              <w:t>аграрної політики</w:t>
            </w:r>
            <w:r w:rsidRPr="006E0B73">
              <w:rPr>
                <w:rFonts w:ascii="Times New Roman" w:eastAsia="Times New Roman" w:hAnsi="Times New Roman" w:cs="Times New Roman"/>
              </w:rPr>
              <w:br/>
            </w:r>
            <w:r w:rsidRPr="006E0B73">
              <w:rPr>
                <w:rFonts w:ascii="Times New Roman" w:eastAsia="Times New Roman" w:hAnsi="Times New Roman" w:cs="Times New Roman"/>
                <w:b/>
                <w:bCs/>
              </w:rPr>
              <w:t>та продовольства України</w:t>
            </w:r>
            <w:r w:rsidRPr="006E0B73">
              <w:rPr>
                <w:rFonts w:ascii="Times New Roman" w:eastAsia="Times New Roman" w:hAnsi="Times New Roman" w:cs="Times New Roman"/>
              </w:rPr>
              <w:br/>
            </w:r>
            <w:r w:rsidRPr="006E0B73">
              <w:rPr>
                <w:rFonts w:ascii="Times New Roman" w:eastAsia="Times New Roman" w:hAnsi="Times New Roman" w:cs="Times New Roman"/>
                <w:b/>
                <w:bCs/>
              </w:rPr>
              <w:t>06 травня 2019 року </w:t>
            </w:r>
            <w:hyperlink r:id="rId4" w:anchor="n11" w:tgtFrame="_blank" w:history="1">
              <w:r w:rsidRPr="006E0B73">
                <w:rPr>
                  <w:rFonts w:ascii="Times New Roman" w:eastAsia="Times New Roman" w:hAnsi="Times New Roman" w:cs="Times New Roman"/>
                  <w:b/>
                  <w:bCs/>
                  <w:color w:val="000099"/>
                  <w:u w:val="single"/>
                </w:rPr>
                <w:t>№ 241</w:t>
              </w:r>
            </w:hyperlink>
          </w:p>
        </w:tc>
      </w:tr>
      <w:tr w:rsidR="006E0B73" w:rsidRPr="006E0B73" w14:paraId="6EF452D5" w14:textId="77777777" w:rsidTr="006E0B73">
        <w:tc>
          <w:tcPr>
            <w:tcW w:w="3000" w:type="pct"/>
            <w:hideMark/>
          </w:tcPr>
          <w:p w14:paraId="01B9AFE4" w14:textId="77777777" w:rsidR="006E0B73" w:rsidRPr="006E0B73" w:rsidRDefault="006E0B73" w:rsidP="006E0B73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bookmarkStart w:id="0" w:name="n3"/>
            <w:bookmarkEnd w:id="0"/>
          </w:p>
        </w:tc>
        <w:tc>
          <w:tcPr>
            <w:tcW w:w="2000" w:type="pct"/>
            <w:hideMark/>
          </w:tcPr>
          <w:p w14:paraId="4B9D5C8C" w14:textId="77777777" w:rsidR="006E0B73" w:rsidRPr="006E0B73" w:rsidRDefault="006E0B73" w:rsidP="006E0B73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r w:rsidRPr="006E0B73">
              <w:rPr>
                <w:rFonts w:ascii="Times New Roman" w:eastAsia="Times New Roman" w:hAnsi="Times New Roman" w:cs="Times New Roman"/>
                <w:b/>
                <w:bCs/>
              </w:rPr>
              <w:t>Зареєстровано в Міністерстві</w:t>
            </w:r>
            <w:r w:rsidRPr="006E0B73">
              <w:rPr>
                <w:rFonts w:ascii="Times New Roman" w:eastAsia="Times New Roman" w:hAnsi="Times New Roman" w:cs="Times New Roman"/>
              </w:rPr>
              <w:br/>
            </w:r>
            <w:r w:rsidRPr="006E0B73">
              <w:rPr>
                <w:rFonts w:ascii="Times New Roman" w:eastAsia="Times New Roman" w:hAnsi="Times New Roman" w:cs="Times New Roman"/>
                <w:b/>
                <w:bCs/>
              </w:rPr>
              <w:t>юстиції України</w:t>
            </w:r>
            <w:r w:rsidRPr="006E0B73">
              <w:rPr>
                <w:rFonts w:ascii="Times New Roman" w:eastAsia="Times New Roman" w:hAnsi="Times New Roman" w:cs="Times New Roman"/>
              </w:rPr>
              <w:br/>
            </w:r>
            <w:r w:rsidRPr="006E0B73">
              <w:rPr>
                <w:rFonts w:ascii="Times New Roman" w:eastAsia="Times New Roman" w:hAnsi="Times New Roman" w:cs="Times New Roman"/>
                <w:b/>
                <w:bCs/>
              </w:rPr>
              <w:t>19 липня 2019 р.</w:t>
            </w:r>
            <w:r w:rsidRPr="006E0B73">
              <w:rPr>
                <w:rFonts w:ascii="Times New Roman" w:eastAsia="Times New Roman" w:hAnsi="Times New Roman" w:cs="Times New Roman"/>
              </w:rPr>
              <w:br/>
            </w:r>
            <w:r w:rsidRPr="006E0B73">
              <w:rPr>
                <w:rFonts w:ascii="Times New Roman" w:eastAsia="Times New Roman" w:hAnsi="Times New Roman" w:cs="Times New Roman"/>
                <w:b/>
                <w:bCs/>
              </w:rPr>
              <w:t>за № 803/33774</w:t>
            </w:r>
          </w:p>
        </w:tc>
      </w:tr>
    </w:tbl>
    <w:p w14:paraId="2E1A9C68" w14:textId="77777777" w:rsidR="006E0B73" w:rsidRPr="006E0B73" w:rsidRDefault="006E0B73" w:rsidP="006E0B73">
      <w:pPr>
        <w:spacing w:before="300" w:after="450"/>
        <w:ind w:left="450" w:right="450"/>
        <w:jc w:val="center"/>
        <w:rPr>
          <w:rFonts w:ascii="Times New Roman" w:eastAsia="Times New Roman" w:hAnsi="Times New Roman" w:cs="Times New Roman"/>
          <w:color w:val="000000"/>
        </w:rPr>
      </w:pPr>
      <w:bookmarkStart w:id="1" w:name="n4"/>
      <w:bookmarkEnd w:id="1"/>
      <w:r w:rsidRPr="006E0B7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ВИМОГИ</w:t>
      </w:r>
      <w:r w:rsidRPr="006E0B73">
        <w:rPr>
          <w:rFonts w:ascii="Times New Roman" w:eastAsia="Times New Roman" w:hAnsi="Times New Roman" w:cs="Times New Roman"/>
          <w:color w:val="000000"/>
        </w:rPr>
        <w:br/>
      </w:r>
      <w:r w:rsidRPr="006E0B7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щодо маркування кормових добавок у кормових матеріалах та кормових сумішах для продуктивних та непродуктивних тварин, а також вимоги щодо зазначення у маркуванні вмісту вологи у кормах</w:t>
      </w:r>
    </w:p>
    <w:p w14:paraId="4DEF1254" w14:textId="77777777" w:rsidR="006E0B73" w:rsidRPr="006E0B73" w:rsidRDefault="006E0B73" w:rsidP="006E0B73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</w:rPr>
      </w:pPr>
      <w:bookmarkStart w:id="2" w:name="n5"/>
      <w:bookmarkEnd w:id="2"/>
      <w:r w:rsidRPr="006E0B73">
        <w:rPr>
          <w:rFonts w:ascii="Times New Roman" w:eastAsia="Times New Roman" w:hAnsi="Times New Roman" w:cs="Times New Roman"/>
          <w:color w:val="000000"/>
        </w:rPr>
        <w:t>1. Маркування кормових матеріалів та кормових сумішей для продуктивних та непродуктивних тварин має містити інформацію щодо вмісту таких кормових добавок:</w:t>
      </w:r>
    </w:p>
    <w:p w14:paraId="679F0478" w14:textId="77777777" w:rsidR="006E0B73" w:rsidRPr="006E0B73" w:rsidRDefault="006E0B73" w:rsidP="006E0B73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</w:rPr>
      </w:pPr>
      <w:bookmarkStart w:id="3" w:name="n6"/>
      <w:bookmarkEnd w:id="3"/>
      <w:r w:rsidRPr="006E0B73">
        <w:rPr>
          <w:rFonts w:ascii="Times New Roman" w:eastAsia="Times New Roman" w:hAnsi="Times New Roman" w:cs="Times New Roman"/>
          <w:color w:val="000000"/>
        </w:rPr>
        <w:t>1) кормові добавки, максимальний вміст яких встановлено щонайменше для однієї продуктивної/непродуктивної тварини;</w:t>
      </w:r>
    </w:p>
    <w:p w14:paraId="5A7B5545" w14:textId="77777777" w:rsidR="006E0B73" w:rsidRPr="006E0B73" w:rsidRDefault="006E0B73" w:rsidP="006E0B73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</w:rPr>
      </w:pPr>
      <w:bookmarkStart w:id="4" w:name="n7"/>
      <w:bookmarkEnd w:id="4"/>
      <w:r w:rsidRPr="006E0B73">
        <w:rPr>
          <w:rFonts w:ascii="Times New Roman" w:eastAsia="Times New Roman" w:hAnsi="Times New Roman" w:cs="Times New Roman"/>
          <w:color w:val="000000"/>
        </w:rPr>
        <w:t>2) кормові добавки, що належать до зоотехнічних кормових добавок, кокцидіостатиків та гістомоностатиків;</w:t>
      </w:r>
    </w:p>
    <w:p w14:paraId="48832490" w14:textId="77777777" w:rsidR="006E0B73" w:rsidRPr="006E0B73" w:rsidRDefault="006E0B73" w:rsidP="006E0B73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</w:rPr>
      </w:pPr>
      <w:bookmarkStart w:id="5" w:name="n8"/>
      <w:bookmarkEnd w:id="5"/>
      <w:r w:rsidRPr="006E0B73">
        <w:rPr>
          <w:rFonts w:ascii="Times New Roman" w:eastAsia="Times New Roman" w:hAnsi="Times New Roman" w:cs="Times New Roman"/>
          <w:color w:val="000000"/>
        </w:rPr>
        <w:t>3) кормові добавки, щодо яких перевищено рекомендований максимально допустимий вміст, зазначений під час їх державної реєстрації.</w:t>
      </w:r>
    </w:p>
    <w:p w14:paraId="6A1E82C0" w14:textId="77777777" w:rsidR="006E0B73" w:rsidRPr="006E0B73" w:rsidRDefault="006E0B73" w:rsidP="006E0B73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</w:rPr>
      </w:pPr>
      <w:bookmarkStart w:id="6" w:name="n9"/>
      <w:bookmarkEnd w:id="6"/>
      <w:r w:rsidRPr="006E0B73">
        <w:rPr>
          <w:rFonts w:ascii="Times New Roman" w:eastAsia="Times New Roman" w:hAnsi="Times New Roman" w:cs="Times New Roman"/>
          <w:color w:val="000000"/>
        </w:rPr>
        <w:t>2. Інформація, яка зазначається у маркуванні щодо кормових добавок, визначених у пункті 1 цих Вимог, має відповідати її реєстраційним даним та містити:</w:t>
      </w:r>
    </w:p>
    <w:p w14:paraId="2F8AE2CE" w14:textId="77777777" w:rsidR="006E0B73" w:rsidRPr="006E0B73" w:rsidRDefault="006E0B73" w:rsidP="006E0B73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</w:rPr>
      </w:pPr>
      <w:bookmarkStart w:id="7" w:name="n10"/>
      <w:bookmarkEnd w:id="7"/>
      <w:r w:rsidRPr="006E0B73">
        <w:rPr>
          <w:rFonts w:ascii="Times New Roman" w:eastAsia="Times New Roman" w:hAnsi="Times New Roman" w:cs="Times New Roman"/>
          <w:color w:val="000000"/>
        </w:rPr>
        <w:t>1) назву кормової добавки та її ідентифікаційний номер;</w:t>
      </w:r>
    </w:p>
    <w:p w14:paraId="7E2BD79E" w14:textId="77777777" w:rsidR="006E0B73" w:rsidRPr="006E0B73" w:rsidRDefault="006E0B73" w:rsidP="006E0B73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</w:rPr>
      </w:pPr>
      <w:bookmarkStart w:id="8" w:name="n11"/>
      <w:bookmarkEnd w:id="8"/>
      <w:r w:rsidRPr="006E0B73">
        <w:rPr>
          <w:rFonts w:ascii="Times New Roman" w:eastAsia="Times New Roman" w:hAnsi="Times New Roman" w:cs="Times New Roman"/>
          <w:color w:val="000000"/>
        </w:rPr>
        <w:t>2) додану кількість кормової добавки;</w:t>
      </w:r>
    </w:p>
    <w:p w14:paraId="72FBBFFB" w14:textId="77777777" w:rsidR="006E0B73" w:rsidRPr="006E0B73" w:rsidRDefault="006E0B73" w:rsidP="006E0B73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</w:rPr>
      </w:pPr>
      <w:bookmarkStart w:id="9" w:name="n12"/>
      <w:bookmarkEnd w:id="9"/>
      <w:r w:rsidRPr="006E0B73">
        <w:rPr>
          <w:rFonts w:ascii="Times New Roman" w:eastAsia="Times New Roman" w:hAnsi="Times New Roman" w:cs="Times New Roman"/>
          <w:color w:val="000000"/>
        </w:rPr>
        <w:t>3) назву категорії або функціональної групи, до якої належить кормова добавка.</w:t>
      </w:r>
    </w:p>
    <w:p w14:paraId="3F00FC7D" w14:textId="77777777" w:rsidR="006E0B73" w:rsidRPr="006E0B73" w:rsidRDefault="006E0B73" w:rsidP="006E0B73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</w:rPr>
      </w:pPr>
      <w:bookmarkStart w:id="10" w:name="n13"/>
      <w:bookmarkEnd w:id="10"/>
      <w:r w:rsidRPr="006E0B73">
        <w:rPr>
          <w:rFonts w:ascii="Times New Roman" w:eastAsia="Times New Roman" w:hAnsi="Times New Roman" w:cs="Times New Roman"/>
          <w:color w:val="000000"/>
        </w:rPr>
        <w:t>3. Додана кількість кормової добавки, зазначена в підпункті 2 пункту 2 цих Вимог, має бути виражена як кількість речовини, мікроорганізмів або сумішей.</w:t>
      </w:r>
    </w:p>
    <w:p w14:paraId="23E32E70" w14:textId="77777777" w:rsidR="006E0B73" w:rsidRPr="006E0B73" w:rsidRDefault="006E0B73" w:rsidP="006E0B73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</w:rPr>
      </w:pPr>
      <w:bookmarkStart w:id="11" w:name="n14"/>
      <w:bookmarkEnd w:id="11"/>
      <w:r w:rsidRPr="006E0B73">
        <w:rPr>
          <w:rFonts w:ascii="Times New Roman" w:eastAsia="Times New Roman" w:hAnsi="Times New Roman" w:cs="Times New Roman"/>
          <w:color w:val="000000"/>
        </w:rPr>
        <w:t>4. Щодо кормових добавок, що належать до функціональної групи «вітаміни, провітаміни та речовини зі встановленим хімічним складом із схожою дією», які слід маркувати відповідно до пунктів 1-3 цих Вимог, гарантована загальна кількість кормових добавок протягом усього строку придатності корму може бути зазначена на маркуванні у списку кормових добавок, якому передує заголовок «добавки».</w:t>
      </w:r>
    </w:p>
    <w:p w14:paraId="5D794F29" w14:textId="77777777" w:rsidR="006E0B73" w:rsidRPr="006E0B73" w:rsidRDefault="006E0B73" w:rsidP="006E0B73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</w:rPr>
      </w:pPr>
      <w:bookmarkStart w:id="12" w:name="n15"/>
      <w:bookmarkEnd w:id="12"/>
      <w:r w:rsidRPr="006E0B73">
        <w:rPr>
          <w:rFonts w:ascii="Times New Roman" w:eastAsia="Times New Roman" w:hAnsi="Times New Roman" w:cs="Times New Roman"/>
          <w:color w:val="000000"/>
        </w:rPr>
        <w:t>5. </w:t>
      </w:r>
      <w:hyperlink w:anchor="n30" w:history="1">
        <w:r w:rsidRPr="006E0B73">
          <w:rPr>
            <w:rFonts w:ascii="Times New Roman" w:eastAsia="Times New Roman" w:hAnsi="Times New Roman" w:cs="Times New Roman"/>
            <w:color w:val="006600"/>
            <w:u w:val="single"/>
          </w:rPr>
          <w:t>Назви функціональних груп кормових добавок, які можуть бути замінені абревіатурами</w:t>
        </w:r>
      </w:hyperlink>
      <w:r w:rsidRPr="006E0B73">
        <w:rPr>
          <w:rFonts w:ascii="Times New Roman" w:eastAsia="Times New Roman" w:hAnsi="Times New Roman" w:cs="Times New Roman"/>
          <w:color w:val="000000"/>
        </w:rPr>
        <w:t>, зазначені у додатку до цих Вимог.</w:t>
      </w:r>
    </w:p>
    <w:p w14:paraId="11DEB4E2" w14:textId="77777777" w:rsidR="006E0B73" w:rsidRPr="006E0B73" w:rsidRDefault="006E0B73" w:rsidP="006E0B73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</w:rPr>
      </w:pPr>
      <w:bookmarkStart w:id="13" w:name="n16"/>
      <w:bookmarkEnd w:id="13"/>
      <w:r w:rsidRPr="006E0B73">
        <w:rPr>
          <w:rFonts w:ascii="Times New Roman" w:eastAsia="Times New Roman" w:hAnsi="Times New Roman" w:cs="Times New Roman"/>
          <w:color w:val="000000"/>
        </w:rPr>
        <w:lastRenderedPageBreak/>
        <w:t>6. Маркування кормових добавок, присутність яких в кормі виокремлена словами, малюнками або графічними зображеннями, має відповідати вимогам пунктів 1-4 цих Вимог.</w:t>
      </w:r>
    </w:p>
    <w:p w14:paraId="27CE058A" w14:textId="77777777" w:rsidR="006E0B73" w:rsidRPr="006E0B73" w:rsidRDefault="006E0B73" w:rsidP="006E0B73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</w:rPr>
      </w:pPr>
      <w:bookmarkStart w:id="14" w:name="n17"/>
      <w:bookmarkEnd w:id="14"/>
      <w:r w:rsidRPr="006E0B73">
        <w:rPr>
          <w:rFonts w:ascii="Times New Roman" w:eastAsia="Times New Roman" w:hAnsi="Times New Roman" w:cs="Times New Roman"/>
          <w:color w:val="000000"/>
        </w:rPr>
        <w:t>7. Оператор ринку, відповідальний за маркування, зобов’язаний надати на запит покупця інформацію щодо назви, ідентифікаційного номера та функціональної групи кормових добавок, які не входять до переліку кормових добавок, визначених у пунктах 1-4, 6 цих Вимог. Зазначена вимога не застосовується до ароматичних сумішей.</w:t>
      </w:r>
    </w:p>
    <w:p w14:paraId="25B744E5" w14:textId="77777777" w:rsidR="006E0B73" w:rsidRPr="006E0B73" w:rsidRDefault="006E0B73" w:rsidP="006E0B73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</w:rPr>
      </w:pPr>
      <w:bookmarkStart w:id="15" w:name="n18"/>
      <w:bookmarkEnd w:id="15"/>
      <w:r w:rsidRPr="006E0B73">
        <w:rPr>
          <w:rFonts w:ascii="Times New Roman" w:eastAsia="Times New Roman" w:hAnsi="Times New Roman" w:cs="Times New Roman"/>
          <w:color w:val="000000"/>
        </w:rPr>
        <w:t>8. Щодо кормових добавок, не зазначених у пунктах 1-4, 6 цих Вимог, може застосовуватися добровільне маркування із зазначенням щонайменше назви відповідних кормових добавок або (у разі ароматичних сумішей) із зазначенням щонайменше відповідної функціональної групи кормових добавок.</w:t>
      </w:r>
    </w:p>
    <w:p w14:paraId="02DABCCB" w14:textId="77777777" w:rsidR="006E0B73" w:rsidRPr="006E0B73" w:rsidRDefault="006E0B73" w:rsidP="006E0B73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</w:rPr>
      </w:pPr>
      <w:bookmarkStart w:id="16" w:name="n19"/>
      <w:bookmarkEnd w:id="16"/>
      <w:r w:rsidRPr="006E0B73">
        <w:rPr>
          <w:rFonts w:ascii="Times New Roman" w:eastAsia="Times New Roman" w:hAnsi="Times New Roman" w:cs="Times New Roman"/>
          <w:color w:val="000000"/>
        </w:rPr>
        <w:t>9. У разі добровільного маркування сенсорних добавок та поживних кормових добавок їх додана кількість має зазначатися відповідно до пунктів 1-4, 6 цих Вимог.</w:t>
      </w:r>
    </w:p>
    <w:p w14:paraId="1C8962AF" w14:textId="77777777" w:rsidR="006E0B73" w:rsidRPr="006E0B73" w:rsidRDefault="006E0B73" w:rsidP="006E0B73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</w:rPr>
      </w:pPr>
      <w:bookmarkStart w:id="17" w:name="n20"/>
      <w:bookmarkEnd w:id="17"/>
      <w:r w:rsidRPr="006E0B73">
        <w:rPr>
          <w:rFonts w:ascii="Times New Roman" w:eastAsia="Times New Roman" w:hAnsi="Times New Roman" w:cs="Times New Roman"/>
          <w:color w:val="000000"/>
        </w:rPr>
        <w:t>10. Якщо кормова добавка належить до більше ніж однієї функціональної групи, у маркуванні має зазначатися категорія або функціональна група кормової добавки, яка є основною відповідно до її функціонального призначення у відповідному кормі.</w:t>
      </w:r>
    </w:p>
    <w:p w14:paraId="5D9B8A1F" w14:textId="77777777" w:rsidR="006E0B73" w:rsidRPr="006E0B73" w:rsidRDefault="006E0B73" w:rsidP="006E0B73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</w:rPr>
      </w:pPr>
      <w:bookmarkStart w:id="18" w:name="n21"/>
      <w:bookmarkEnd w:id="18"/>
      <w:r w:rsidRPr="006E0B73">
        <w:rPr>
          <w:rFonts w:ascii="Times New Roman" w:eastAsia="Times New Roman" w:hAnsi="Times New Roman" w:cs="Times New Roman"/>
          <w:color w:val="000000"/>
        </w:rPr>
        <w:t>11. Якщо в реєстраційних даних кормової добавки міститься інформація щодо способу використання кормового матеріалу або кормової суміші, ця інформація зазначається у маркуванні.</w:t>
      </w:r>
    </w:p>
    <w:p w14:paraId="330EC119" w14:textId="77777777" w:rsidR="006E0B73" w:rsidRPr="006E0B73" w:rsidRDefault="006E0B73" w:rsidP="006E0B73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</w:rPr>
      </w:pPr>
      <w:bookmarkStart w:id="19" w:name="n22"/>
      <w:bookmarkEnd w:id="19"/>
      <w:r w:rsidRPr="006E0B73">
        <w:rPr>
          <w:rFonts w:ascii="Times New Roman" w:eastAsia="Times New Roman" w:hAnsi="Times New Roman" w:cs="Times New Roman"/>
          <w:color w:val="000000"/>
        </w:rPr>
        <w:t>12. Вимоги пунктів 1-3 цих Вимог не поширюються на маркування кормових добавок у кормових матеріалах та кормових сумішах для непродуктивних тварин, що належать до функціональних груп «консерванти», «антиоксиданти», «барвники», «ароматичні суміші». Маркування зазначених кормових добавок має містити інформацію щодо назви їх функціональної групи, а оператор ринку, відповідальний за маркування, зобов’язаний надати на запит покупця інформацію, зазначену у пунктах 1-3 цих Вимог.</w:t>
      </w:r>
    </w:p>
    <w:p w14:paraId="58129CE5" w14:textId="77777777" w:rsidR="006E0B73" w:rsidRPr="006E0B73" w:rsidRDefault="006E0B73" w:rsidP="006E0B73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</w:rPr>
      </w:pPr>
      <w:bookmarkStart w:id="20" w:name="n23"/>
      <w:bookmarkEnd w:id="20"/>
      <w:r w:rsidRPr="006E0B73">
        <w:rPr>
          <w:rFonts w:ascii="Times New Roman" w:eastAsia="Times New Roman" w:hAnsi="Times New Roman" w:cs="Times New Roman"/>
          <w:color w:val="000000"/>
        </w:rPr>
        <w:t>13. Якщо в Державному каталозі кормових матеріалів та Вимогах до інформації про особливості складу кормового матеріалу (обов’язкової декларації) не встановлений інший рівень вмісту вологи, у маркуванні кормів зазначається вміст вологи, якщо такий вміст перевищує зазначені нижче показники:</w:t>
      </w:r>
    </w:p>
    <w:p w14:paraId="5D19DB99" w14:textId="77777777" w:rsidR="006E0B73" w:rsidRPr="006E0B73" w:rsidRDefault="006E0B73" w:rsidP="006E0B73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</w:rPr>
      </w:pPr>
      <w:bookmarkStart w:id="21" w:name="n24"/>
      <w:bookmarkEnd w:id="21"/>
      <w:r w:rsidRPr="006E0B73">
        <w:rPr>
          <w:rFonts w:ascii="Times New Roman" w:eastAsia="Times New Roman" w:hAnsi="Times New Roman" w:cs="Times New Roman"/>
          <w:color w:val="000000"/>
        </w:rPr>
        <w:t>5 % - для мінеральних кормів, що не містять органічних речовин;</w:t>
      </w:r>
    </w:p>
    <w:p w14:paraId="440A77B0" w14:textId="77777777" w:rsidR="006E0B73" w:rsidRPr="006E0B73" w:rsidRDefault="006E0B73" w:rsidP="006E0B73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</w:rPr>
      </w:pPr>
      <w:bookmarkStart w:id="22" w:name="n25"/>
      <w:bookmarkEnd w:id="22"/>
      <w:r w:rsidRPr="006E0B73">
        <w:rPr>
          <w:rFonts w:ascii="Times New Roman" w:eastAsia="Times New Roman" w:hAnsi="Times New Roman" w:cs="Times New Roman"/>
          <w:color w:val="000000"/>
        </w:rPr>
        <w:t>7 % - для замінників молока та інших кормових сумішей, в яких вміст молочного продукту перевищує 40 %;</w:t>
      </w:r>
    </w:p>
    <w:p w14:paraId="609E857C" w14:textId="77777777" w:rsidR="006E0B73" w:rsidRPr="006E0B73" w:rsidRDefault="006E0B73" w:rsidP="006E0B73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</w:rPr>
      </w:pPr>
      <w:bookmarkStart w:id="23" w:name="n26"/>
      <w:bookmarkEnd w:id="23"/>
      <w:r w:rsidRPr="006E0B73">
        <w:rPr>
          <w:rFonts w:ascii="Times New Roman" w:eastAsia="Times New Roman" w:hAnsi="Times New Roman" w:cs="Times New Roman"/>
          <w:color w:val="000000"/>
        </w:rPr>
        <w:t>10 % - для мінеральних кормів, що містять органічні речовини;</w:t>
      </w:r>
    </w:p>
    <w:p w14:paraId="3C73CB20" w14:textId="77777777" w:rsidR="006E0B73" w:rsidRPr="006E0B73" w:rsidRDefault="006E0B73" w:rsidP="006E0B73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</w:rPr>
      </w:pPr>
      <w:bookmarkStart w:id="24" w:name="n27"/>
      <w:bookmarkEnd w:id="24"/>
      <w:r w:rsidRPr="006E0B73">
        <w:rPr>
          <w:rFonts w:ascii="Times New Roman" w:eastAsia="Times New Roman" w:hAnsi="Times New Roman" w:cs="Times New Roman"/>
          <w:color w:val="000000"/>
        </w:rPr>
        <w:t>14 % - для інших кормів.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8"/>
        <w:gridCol w:w="5591"/>
      </w:tblGrid>
      <w:tr w:rsidR="006E0B73" w:rsidRPr="006E0B73" w14:paraId="2D295173" w14:textId="77777777" w:rsidTr="006E0B73">
        <w:tc>
          <w:tcPr>
            <w:tcW w:w="2100" w:type="pct"/>
            <w:hideMark/>
          </w:tcPr>
          <w:p w14:paraId="414465BD" w14:textId="77777777" w:rsidR="006E0B73" w:rsidRPr="006E0B73" w:rsidRDefault="006E0B73" w:rsidP="006E0B73">
            <w:pPr>
              <w:spacing w:before="300" w:after="150"/>
              <w:jc w:val="center"/>
              <w:rPr>
                <w:rFonts w:ascii="Times New Roman" w:eastAsia="Times New Roman" w:hAnsi="Times New Roman" w:cs="Times New Roman"/>
              </w:rPr>
            </w:pPr>
            <w:bookmarkStart w:id="25" w:name="n28"/>
            <w:bookmarkEnd w:id="25"/>
            <w:r w:rsidRPr="006E0B73">
              <w:rPr>
                <w:rFonts w:ascii="Times New Roman" w:eastAsia="Times New Roman" w:hAnsi="Times New Roman" w:cs="Times New Roman"/>
                <w:b/>
                <w:bCs/>
              </w:rPr>
              <w:t>Генеральний директор</w:t>
            </w:r>
            <w:r w:rsidRPr="006E0B73">
              <w:rPr>
                <w:rFonts w:ascii="Times New Roman" w:eastAsia="Times New Roman" w:hAnsi="Times New Roman" w:cs="Times New Roman"/>
              </w:rPr>
              <w:br/>
            </w:r>
            <w:r w:rsidRPr="006E0B73">
              <w:rPr>
                <w:rFonts w:ascii="Times New Roman" w:eastAsia="Times New Roman" w:hAnsi="Times New Roman" w:cs="Times New Roman"/>
                <w:b/>
                <w:bCs/>
              </w:rPr>
              <w:t>Директорату безпечності</w:t>
            </w:r>
            <w:r w:rsidRPr="006E0B73">
              <w:rPr>
                <w:rFonts w:ascii="Times New Roman" w:eastAsia="Times New Roman" w:hAnsi="Times New Roman" w:cs="Times New Roman"/>
              </w:rPr>
              <w:br/>
            </w:r>
            <w:r w:rsidRPr="006E0B73">
              <w:rPr>
                <w:rFonts w:ascii="Times New Roman" w:eastAsia="Times New Roman" w:hAnsi="Times New Roman" w:cs="Times New Roman"/>
                <w:b/>
                <w:bCs/>
              </w:rPr>
              <w:t>та якості харчової продукції</w:t>
            </w:r>
          </w:p>
        </w:tc>
        <w:tc>
          <w:tcPr>
            <w:tcW w:w="2900" w:type="pct"/>
            <w:hideMark/>
          </w:tcPr>
          <w:p w14:paraId="77FFD8B3" w14:textId="77777777" w:rsidR="006E0B73" w:rsidRPr="006E0B73" w:rsidRDefault="006E0B73" w:rsidP="006E0B73">
            <w:pPr>
              <w:spacing w:before="300"/>
              <w:jc w:val="right"/>
              <w:rPr>
                <w:rFonts w:ascii="Times New Roman" w:eastAsia="Times New Roman" w:hAnsi="Times New Roman" w:cs="Times New Roman"/>
              </w:rPr>
            </w:pPr>
            <w:r w:rsidRPr="006E0B73">
              <w:rPr>
                <w:rFonts w:ascii="Times New Roman" w:eastAsia="Times New Roman" w:hAnsi="Times New Roman" w:cs="Times New Roman"/>
              </w:rPr>
              <w:br/>
            </w:r>
            <w:r w:rsidRPr="006E0B73">
              <w:rPr>
                <w:rFonts w:ascii="Times New Roman" w:eastAsia="Times New Roman" w:hAnsi="Times New Roman" w:cs="Times New Roman"/>
              </w:rPr>
              <w:br/>
            </w:r>
            <w:r w:rsidRPr="006E0B73">
              <w:rPr>
                <w:rFonts w:ascii="Times New Roman" w:eastAsia="Times New Roman" w:hAnsi="Times New Roman" w:cs="Times New Roman"/>
                <w:b/>
                <w:bCs/>
              </w:rPr>
              <w:t>М. Мороз</w:t>
            </w:r>
          </w:p>
        </w:tc>
      </w:tr>
    </w:tbl>
    <w:p w14:paraId="14CDFFF8" w14:textId="77777777" w:rsidR="006E0B73" w:rsidRDefault="006E0B73" w:rsidP="006E0B73">
      <w:pPr>
        <w:rPr>
          <w:rFonts w:ascii="Times New Roman" w:eastAsia="Times New Roman" w:hAnsi="Times New Roman" w:cs="Times New Roman"/>
        </w:rPr>
      </w:pPr>
      <w:bookmarkStart w:id="26" w:name="n33"/>
      <w:bookmarkEnd w:id="26"/>
    </w:p>
    <w:p w14:paraId="25267D86" w14:textId="3DE17EFF" w:rsidR="006E0B73" w:rsidRDefault="00077B4D" w:rsidP="006E0B73">
      <w:pPr>
        <w:rPr>
          <w:rFonts w:ascii="Times New Roman" w:eastAsia="Times New Roman" w:hAnsi="Times New Roman" w:cs="Times New Roman"/>
        </w:rPr>
      </w:pPr>
      <w:r w:rsidRPr="006E0B73">
        <w:rPr>
          <w:rFonts w:ascii="Times New Roman" w:eastAsia="Times New Roman" w:hAnsi="Times New Roman" w:cs="Times New Roman"/>
          <w:noProof/>
        </w:rPr>
        <w:pict w14:anchorId="327978D3">
          <v:rect id="_x0000_i1025" alt="" style="width:226.8pt;height:.05pt;mso-width-percent:0;mso-height-percent:0;mso-width-percent:0;mso-height-percent:0" o:hralign="center" o:hrstd="t" o:hrnoshade="t" o:hr="t" fillcolor="black" stroked="f"/>
        </w:pict>
      </w:r>
    </w:p>
    <w:p w14:paraId="0ED1D56E" w14:textId="4E51E5DA" w:rsidR="006E0B73" w:rsidRDefault="006E0B73" w:rsidP="006E0B73">
      <w:pPr>
        <w:rPr>
          <w:rFonts w:ascii="Times New Roman" w:eastAsia="Times New Roman" w:hAnsi="Times New Roman" w:cs="Times New Roman"/>
        </w:rPr>
      </w:pPr>
    </w:p>
    <w:p w14:paraId="36EBB9A2" w14:textId="77777777" w:rsidR="006E0B73" w:rsidRPr="006E0B73" w:rsidRDefault="006E0B73" w:rsidP="006E0B73">
      <w:pPr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536"/>
      </w:tblGrid>
      <w:tr w:rsidR="006E0B73" w:rsidRPr="006E0B73" w14:paraId="55EDEAE6" w14:textId="77777777" w:rsidTr="002835F9">
        <w:tc>
          <w:tcPr>
            <w:tcW w:w="2250" w:type="pct"/>
            <w:hideMark/>
          </w:tcPr>
          <w:p w14:paraId="50AA41DD" w14:textId="77777777" w:rsidR="006E0B73" w:rsidRPr="006E0B73" w:rsidRDefault="006E0B73" w:rsidP="006E0B73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bookmarkStart w:id="27" w:name="n29"/>
            <w:bookmarkEnd w:id="27"/>
          </w:p>
        </w:tc>
        <w:tc>
          <w:tcPr>
            <w:tcW w:w="2000" w:type="pct"/>
            <w:tcBorders>
              <w:left w:val="nil"/>
            </w:tcBorders>
            <w:hideMark/>
          </w:tcPr>
          <w:p w14:paraId="2EADA05D" w14:textId="77777777" w:rsidR="006E0B73" w:rsidRPr="006E0B73" w:rsidRDefault="006E0B73" w:rsidP="006E0B73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r w:rsidRPr="006E0B73">
              <w:rPr>
                <w:rFonts w:ascii="Times New Roman" w:eastAsia="Times New Roman" w:hAnsi="Times New Roman" w:cs="Times New Roman"/>
              </w:rPr>
              <w:t>Додаток</w:t>
            </w:r>
            <w:r w:rsidRPr="006E0B73">
              <w:rPr>
                <w:rFonts w:ascii="Times New Roman" w:eastAsia="Times New Roman" w:hAnsi="Times New Roman" w:cs="Times New Roman"/>
              </w:rPr>
              <w:br/>
              <w:t>до Вимог що</w:t>
            </w:r>
            <w:bookmarkStart w:id="28" w:name="_GoBack"/>
            <w:bookmarkEnd w:id="28"/>
            <w:r w:rsidRPr="006E0B73">
              <w:rPr>
                <w:rFonts w:ascii="Times New Roman" w:eastAsia="Times New Roman" w:hAnsi="Times New Roman" w:cs="Times New Roman"/>
              </w:rPr>
              <w:t>до маркування кормових</w:t>
            </w:r>
            <w:r w:rsidRPr="006E0B73">
              <w:rPr>
                <w:rFonts w:ascii="Times New Roman" w:eastAsia="Times New Roman" w:hAnsi="Times New Roman" w:cs="Times New Roman"/>
              </w:rPr>
              <w:br/>
              <w:t>добавок у кормових матеріалах</w:t>
            </w:r>
            <w:r w:rsidRPr="006E0B73">
              <w:rPr>
                <w:rFonts w:ascii="Times New Roman" w:eastAsia="Times New Roman" w:hAnsi="Times New Roman" w:cs="Times New Roman"/>
              </w:rPr>
              <w:br/>
              <w:t>та кормових сумішах для продуктивних</w:t>
            </w:r>
            <w:r w:rsidRPr="006E0B73">
              <w:rPr>
                <w:rFonts w:ascii="Times New Roman" w:eastAsia="Times New Roman" w:hAnsi="Times New Roman" w:cs="Times New Roman"/>
              </w:rPr>
              <w:br/>
              <w:t>та непродуктивних тварин, а також</w:t>
            </w:r>
            <w:r w:rsidRPr="006E0B73">
              <w:rPr>
                <w:rFonts w:ascii="Times New Roman" w:eastAsia="Times New Roman" w:hAnsi="Times New Roman" w:cs="Times New Roman"/>
              </w:rPr>
              <w:br/>
              <w:t>вимоги щодо зазначення у маркуванні</w:t>
            </w:r>
            <w:r w:rsidRPr="006E0B73">
              <w:rPr>
                <w:rFonts w:ascii="Times New Roman" w:eastAsia="Times New Roman" w:hAnsi="Times New Roman" w:cs="Times New Roman"/>
              </w:rPr>
              <w:br/>
              <w:t>вмісту вологи у кормах</w:t>
            </w:r>
            <w:r w:rsidRPr="006E0B73">
              <w:rPr>
                <w:rFonts w:ascii="Times New Roman" w:eastAsia="Times New Roman" w:hAnsi="Times New Roman" w:cs="Times New Roman"/>
              </w:rPr>
              <w:br/>
              <w:t>(пункт 5)</w:t>
            </w:r>
          </w:p>
        </w:tc>
      </w:tr>
    </w:tbl>
    <w:p w14:paraId="23594E9A" w14:textId="77777777" w:rsidR="006E0B73" w:rsidRPr="006E0B73" w:rsidRDefault="006E0B73" w:rsidP="006E0B73">
      <w:pPr>
        <w:spacing w:before="150" w:after="150"/>
        <w:ind w:left="450" w:right="450"/>
        <w:jc w:val="center"/>
        <w:rPr>
          <w:rFonts w:ascii="Times New Roman" w:eastAsia="Times New Roman" w:hAnsi="Times New Roman" w:cs="Times New Roman"/>
          <w:color w:val="000000"/>
        </w:rPr>
      </w:pPr>
      <w:bookmarkStart w:id="29" w:name="n30"/>
      <w:bookmarkEnd w:id="29"/>
      <w:r w:rsidRPr="006E0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НАЗВИ</w:t>
      </w:r>
      <w:r w:rsidRPr="006E0B73">
        <w:rPr>
          <w:rFonts w:ascii="Times New Roman" w:eastAsia="Times New Roman" w:hAnsi="Times New Roman" w:cs="Times New Roman"/>
          <w:color w:val="000000"/>
        </w:rPr>
        <w:br/>
      </w:r>
      <w:r w:rsidRPr="006E0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функціональних груп кормових добавок, які можуть бути замінені абревіатурами</w:t>
      </w:r>
    </w:p>
    <w:tbl>
      <w:tblPr>
        <w:tblW w:w="5000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866"/>
        <w:gridCol w:w="5322"/>
        <w:gridCol w:w="2435"/>
      </w:tblGrid>
      <w:tr w:rsidR="006E0B73" w:rsidRPr="006E0B73" w14:paraId="5BB92F8A" w14:textId="77777777" w:rsidTr="006E0B73">
        <w:trPr>
          <w:trHeight w:val="80"/>
          <w:jc w:val="center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2923A4" w14:textId="77777777" w:rsidR="006E0B73" w:rsidRPr="006E0B73" w:rsidRDefault="006E0B73" w:rsidP="006E0B73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</w:rPr>
            </w:pPr>
            <w:bookmarkStart w:id="30" w:name="n31"/>
            <w:bookmarkEnd w:id="30"/>
            <w:r w:rsidRPr="006E0B73">
              <w:rPr>
                <w:rFonts w:ascii="Times New Roman" w:eastAsia="Times New Roman" w:hAnsi="Times New Roman" w:cs="Times New Roman"/>
              </w:rPr>
              <w:t>Функціональна група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91F2D" w14:textId="77777777" w:rsidR="006E0B73" w:rsidRPr="006E0B73" w:rsidRDefault="006E0B73" w:rsidP="006E0B73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6E0B73">
              <w:rPr>
                <w:rFonts w:ascii="Times New Roman" w:eastAsia="Times New Roman" w:hAnsi="Times New Roman" w:cs="Times New Roman"/>
              </w:rPr>
              <w:t>Назва та опис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DB798" w14:textId="77777777" w:rsidR="006E0B73" w:rsidRPr="006E0B73" w:rsidRDefault="006E0B73" w:rsidP="006E0B73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6E0B73">
              <w:rPr>
                <w:rFonts w:ascii="Times New Roman" w:eastAsia="Times New Roman" w:hAnsi="Times New Roman" w:cs="Times New Roman"/>
              </w:rPr>
              <w:t>Скорочена назва</w:t>
            </w:r>
          </w:p>
        </w:tc>
      </w:tr>
      <w:tr w:rsidR="006E0B73" w:rsidRPr="006E0B73" w14:paraId="2CC54C16" w14:textId="77777777" w:rsidTr="006E0B73">
        <w:trPr>
          <w:trHeight w:val="80"/>
          <w:jc w:val="center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19B92" w14:textId="77777777" w:rsidR="006E0B73" w:rsidRPr="006E0B73" w:rsidRDefault="006E0B73" w:rsidP="006E0B73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6E0B7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9A1318" w14:textId="77777777" w:rsidR="006E0B73" w:rsidRPr="006E0B73" w:rsidRDefault="006E0B73" w:rsidP="006E0B73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6E0B7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B5E80" w14:textId="77777777" w:rsidR="006E0B73" w:rsidRPr="006E0B73" w:rsidRDefault="006E0B73" w:rsidP="006E0B73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6E0B7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E0B73" w:rsidRPr="006E0B73" w14:paraId="68C22237" w14:textId="77777777" w:rsidTr="006E0B73">
        <w:trPr>
          <w:trHeight w:val="80"/>
          <w:jc w:val="center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4BDF0" w14:textId="77777777" w:rsidR="006E0B73" w:rsidRPr="006E0B73" w:rsidRDefault="006E0B73" w:rsidP="006E0B73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6E0B73">
              <w:rPr>
                <w:rFonts w:ascii="Times New Roman" w:eastAsia="Times New Roman" w:hAnsi="Times New Roman" w:cs="Times New Roman"/>
              </w:rPr>
              <w:t>1h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760C6" w14:textId="77777777" w:rsidR="006E0B73" w:rsidRPr="006E0B73" w:rsidRDefault="006E0B73" w:rsidP="006E0B73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r w:rsidRPr="006E0B73">
              <w:rPr>
                <w:rFonts w:ascii="Times New Roman" w:eastAsia="Times New Roman" w:hAnsi="Times New Roman" w:cs="Times New Roman"/>
              </w:rPr>
              <w:t>Речовини контролю радіонуклідного забруднення -</w:t>
            </w:r>
            <w:r w:rsidRPr="006E0B73">
              <w:rPr>
                <w:rFonts w:ascii="Times New Roman" w:eastAsia="Times New Roman" w:hAnsi="Times New Roman" w:cs="Times New Roman"/>
              </w:rPr>
              <w:br/>
              <w:t>речовини, які перешкоджають поглинанню радіонуклідів або сприяють їх виведенню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87BCD" w14:textId="77777777" w:rsidR="006E0B73" w:rsidRPr="006E0B73" w:rsidRDefault="006E0B73" w:rsidP="006E0B73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r w:rsidRPr="006E0B73">
              <w:rPr>
                <w:rFonts w:ascii="Times New Roman" w:eastAsia="Times New Roman" w:hAnsi="Times New Roman" w:cs="Times New Roman"/>
              </w:rPr>
              <w:t>Речовини для контролю радіонуклідів</w:t>
            </w:r>
          </w:p>
        </w:tc>
      </w:tr>
      <w:tr w:rsidR="006E0B73" w:rsidRPr="006E0B73" w14:paraId="627B6E9E" w14:textId="77777777" w:rsidTr="006E0B73">
        <w:trPr>
          <w:trHeight w:val="80"/>
          <w:jc w:val="center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78167" w14:textId="77777777" w:rsidR="006E0B73" w:rsidRPr="006E0B73" w:rsidRDefault="006E0B73" w:rsidP="006E0B73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6E0B73">
              <w:rPr>
                <w:rFonts w:ascii="Times New Roman" w:eastAsia="Times New Roman" w:hAnsi="Times New Roman" w:cs="Times New Roman"/>
              </w:rPr>
              <w:t>1m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C3C11" w14:textId="77777777" w:rsidR="006E0B73" w:rsidRPr="006E0B73" w:rsidRDefault="006E0B73" w:rsidP="006E0B73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r w:rsidRPr="006E0B73">
              <w:rPr>
                <w:rFonts w:ascii="Times New Roman" w:eastAsia="Times New Roman" w:hAnsi="Times New Roman" w:cs="Times New Roman"/>
              </w:rPr>
              <w:t>Речовини для зменшення забруднення кормів мікотоксинами - речовини, здатні стримувати або знижувати поглинання мікотоксинів, сприяти їх виведенню чи змінювати спосіб їх дії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8FE2A" w14:textId="77777777" w:rsidR="006E0B73" w:rsidRPr="006E0B73" w:rsidRDefault="006E0B73" w:rsidP="006E0B73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r w:rsidRPr="006E0B73">
              <w:rPr>
                <w:rFonts w:ascii="Times New Roman" w:eastAsia="Times New Roman" w:hAnsi="Times New Roman" w:cs="Times New Roman"/>
              </w:rPr>
              <w:t>Речовини для зменшення мікотоксинів</w:t>
            </w:r>
          </w:p>
        </w:tc>
      </w:tr>
      <w:tr w:rsidR="006E0B73" w:rsidRPr="006E0B73" w14:paraId="2E555774" w14:textId="77777777" w:rsidTr="006E0B73">
        <w:trPr>
          <w:trHeight w:val="80"/>
          <w:jc w:val="center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F89AD" w14:textId="77777777" w:rsidR="006E0B73" w:rsidRPr="006E0B73" w:rsidRDefault="006E0B73" w:rsidP="006E0B73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6E0B73">
              <w:rPr>
                <w:rFonts w:ascii="Times New Roman" w:eastAsia="Times New Roman" w:hAnsi="Times New Roman" w:cs="Times New Roman"/>
              </w:rPr>
              <w:t>1n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1895D" w14:textId="77777777" w:rsidR="006E0B73" w:rsidRPr="006E0B73" w:rsidRDefault="006E0B73" w:rsidP="006E0B73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r w:rsidRPr="006E0B73">
              <w:rPr>
                <w:rFonts w:ascii="Times New Roman" w:eastAsia="Times New Roman" w:hAnsi="Times New Roman" w:cs="Times New Roman"/>
              </w:rPr>
              <w:t>Підсилювачі гігієни - речовини або мікроорганізми, які сприятливо впливають на гігієнічні характеристики кормів шляхом зниження їх мікробіологічного забруднення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F949E" w14:textId="77777777" w:rsidR="006E0B73" w:rsidRPr="006E0B73" w:rsidRDefault="006E0B73" w:rsidP="006E0B73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r w:rsidRPr="006E0B73">
              <w:rPr>
                <w:rFonts w:ascii="Times New Roman" w:eastAsia="Times New Roman" w:hAnsi="Times New Roman" w:cs="Times New Roman"/>
              </w:rPr>
              <w:t>Підсилювачі гігієни</w:t>
            </w:r>
          </w:p>
        </w:tc>
      </w:tr>
      <w:tr w:rsidR="006E0B73" w:rsidRPr="006E0B73" w14:paraId="3BC567A5" w14:textId="77777777" w:rsidTr="006E0B73">
        <w:trPr>
          <w:trHeight w:val="80"/>
          <w:jc w:val="center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8BFC1" w14:textId="77777777" w:rsidR="006E0B73" w:rsidRPr="006E0B73" w:rsidRDefault="006E0B73" w:rsidP="006E0B73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6E0B73">
              <w:rPr>
                <w:rFonts w:ascii="Times New Roman" w:eastAsia="Times New Roman" w:hAnsi="Times New Roman" w:cs="Times New Roman"/>
              </w:rPr>
              <w:t>2b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114F2" w14:textId="77777777" w:rsidR="006E0B73" w:rsidRPr="006E0B73" w:rsidRDefault="006E0B73" w:rsidP="006E0B73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r w:rsidRPr="006E0B73">
              <w:rPr>
                <w:rFonts w:ascii="Times New Roman" w:eastAsia="Times New Roman" w:hAnsi="Times New Roman" w:cs="Times New Roman"/>
              </w:rPr>
              <w:t>Ароматичні суміші - речовини, наявність яких у кормі підвищує їх запах та смакові якості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D6CD7" w14:textId="77777777" w:rsidR="006E0B73" w:rsidRPr="006E0B73" w:rsidRDefault="006E0B73" w:rsidP="006E0B73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r w:rsidRPr="006E0B73">
              <w:rPr>
                <w:rFonts w:ascii="Times New Roman" w:eastAsia="Times New Roman" w:hAnsi="Times New Roman" w:cs="Times New Roman"/>
              </w:rPr>
              <w:t>Ароматизатори</w:t>
            </w:r>
          </w:p>
        </w:tc>
      </w:tr>
      <w:tr w:rsidR="006E0B73" w:rsidRPr="006E0B73" w14:paraId="1785DED6" w14:textId="77777777" w:rsidTr="006E0B73">
        <w:trPr>
          <w:trHeight w:val="80"/>
          <w:jc w:val="center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6023B" w14:textId="77777777" w:rsidR="006E0B73" w:rsidRPr="006E0B73" w:rsidRDefault="006E0B73" w:rsidP="006E0B73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6E0B73">
              <w:rPr>
                <w:rFonts w:ascii="Times New Roman" w:eastAsia="Times New Roman" w:hAnsi="Times New Roman" w:cs="Times New Roman"/>
              </w:rPr>
              <w:t>3a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04A62" w14:textId="77777777" w:rsidR="006E0B73" w:rsidRPr="006E0B73" w:rsidRDefault="006E0B73" w:rsidP="006E0B73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r w:rsidRPr="006E0B73">
              <w:rPr>
                <w:rFonts w:ascii="Times New Roman" w:eastAsia="Times New Roman" w:hAnsi="Times New Roman" w:cs="Times New Roman"/>
              </w:rPr>
              <w:t>Вітаміни, провітаміни та речовини зі встановленим хімічним складом із схожою дією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246E1" w14:textId="77777777" w:rsidR="006E0B73" w:rsidRPr="006E0B73" w:rsidRDefault="006E0B73" w:rsidP="006E0B73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r w:rsidRPr="006E0B73">
              <w:rPr>
                <w:rFonts w:ascii="Times New Roman" w:eastAsia="Times New Roman" w:hAnsi="Times New Roman" w:cs="Times New Roman"/>
              </w:rPr>
              <w:t>Вітаміни</w:t>
            </w:r>
          </w:p>
        </w:tc>
      </w:tr>
      <w:tr w:rsidR="006E0B73" w:rsidRPr="006E0B73" w14:paraId="0A7EDE47" w14:textId="77777777" w:rsidTr="006E0B73">
        <w:trPr>
          <w:trHeight w:val="80"/>
          <w:jc w:val="center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27AF5" w14:textId="77777777" w:rsidR="006E0B73" w:rsidRPr="006E0B73" w:rsidRDefault="006E0B73" w:rsidP="006E0B73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6E0B73">
              <w:rPr>
                <w:rFonts w:ascii="Times New Roman" w:eastAsia="Times New Roman" w:hAnsi="Times New Roman" w:cs="Times New Roman"/>
              </w:rPr>
              <w:t>3b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3B9DC" w14:textId="77777777" w:rsidR="006E0B73" w:rsidRPr="006E0B73" w:rsidRDefault="006E0B73" w:rsidP="006E0B73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r w:rsidRPr="006E0B73">
              <w:rPr>
                <w:rFonts w:ascii="Times New Roman" w:eastAsia="Times New Roman" w:hAnsi="Times New Roman" w:cs="Times New Roman"/>
              </w:rPr>
              <w:t>Суміші мікроелементів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DF0E1" w14:textId="77777777" w:rsidR="006E0B73" w:rsidRPr="006E0B73" w:rsidRDefault="006E0B73" w:rsidP="006E0B73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r w:rsidRPr="006E0B73">
              <w:rPr>
                <w:rFonts w:ascii="Times New Roman" w:eastAsia="Times New Roman" w:hAnsi="Times New Roman" w:cs="Times New Roman"/>
              </w:rPr>
              <w:t>Мікроелементи</w:t>
            </w:r>
          </w:p>
        </w:tc>
      </w:tr>
      <w:tr w:rsidR="006E0B73" w:rsidRPr="006E0B73" w14:paraId="7F6DBB54" w14:textId="77777777" w:rsidTr="006E0B73">
        <w:trPr>
          <w:trHeight w:val="80"/>
          <w:jc w:val="center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20B0E" w14:textId="77777777" w:rsidR="006E0B73" w:rsidRPr="006E0B73" w:rsidRDefault="006E0B73" w:rsidP="006E0B73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6E0B73">
              <w:rPr>
                <w:rFonts w:ascii="Times New Roman" w:eastAsia="Times New Roman" w:hAnsi="Times New Roman" w:cs="Times New Roman"/>
              </w:rPr>
              <w:t>3c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EF9F0" w14:textId="77777777" w:rsidR="006E0B73" w:rsidRPr="006E0B73" w:rsidRDefault="006E0B73" w:rsidP="006E0B73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r w:rsidRPr="006E0B73">
              <w:rPr>
                <w:rFonts w:ascii="Times New Roman" w:eastAsia="Times New Roman" w:hAnsi="Times New Roman" w:cs="Times New Roman"/>
              </w:rPr>
              <w:t>Амінокислоти, солі амінокислот та їх аналоги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774EE" w14:textId="77777777" w:rsidR="006E0B73" w:rsidRPr="006E0B73" w:rsidRDefault="006E0B73" w:rsidP="006E0B73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r w:rsidRPr="006E0B73">
              <w:rPr>
                <w:rFonts w:ascii="Times New Roman" w:eastAsia="Times New Roman" w:hAnsi="Times New Roman" w:cs="Times New Roman"/>
              </w:rPr>
              <w:t>Амінокислоти</w:t>
            </w:r>
          </w:p>
        </w:tc>
      </w:tr>
      <w:tr w:rsidR="006E0B73" w:rsidRPr="006E0B73" w14:paraId="43476049" w14:textId="77777777" w:rsidTr="006E0B73">
        <w:trPr>
          <w:trHeight w:val="80"/>
          <w:jc w:val="center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882CC" w14:textId="77777777" w:rsidR="006E0B73" w:rsidRPr="006E0B73" w:rsidRDefault="006E0B73" w:rsidP="006E0B73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6E0B73">
              <w:rPr>
                <w:rFonts w:ascii="Times New Roman" w:eastAsia="Times New Roman" w:hAnsi="Times New Roman" w:cs="Times New Roman"/>
              </w:rPr>
              <w:t>3d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E9A8F" w14:textId="77777777" w:rsidR="006E0B73" w:rsidRPr="006E0B73" w:rsidRDefault="006E0B73" w:rsidP="006E0B73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r w:rsidRPr="006E0B73">
              <w:rPr>
                <w:rFonts w:ascii="Times New Roman" w:eastAsia="Times New Roman" w:hAnsi="Times New Roman" w:cs="Times New Roman"/>
              </w:rPr>
              <w:t>Сечовина та її похідні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C409C" w14:textId="77777777" w:rsidR="006E0B73" w:rsidRPr="006E0B73" w:rsidRDefault="006E0B73" w:rsidP="006E0B73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r w:rsidRPr="006E0B73">
              <w:rPr>
                <w:rFonts w:ascii="Times New Roman" w:eastAsia="Times New Roman" w:hAnsi="Times New Roman" w:cs="Times New Roman"/>
              </w:rPr>
              <w:t>Сечовина</w:t>
            </w:r>
          </w:p>
        </w:tc>
      </w:tr>
      <w:tr w:rsidR="006E0B73" w:rsidRPr="006E0B73" w14:paraId="19F39580" w14:textId="77777777" w:rsidTr="006E0B73">
        <w:trPr>
          <w:trHeight w:val="80"/>
          <w:jc w:val="center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5B287" w14:textId="77777777" w:rsidR="006E0B73" w:rsidRPr="006E0B73" w:rsidRDefault="006E0B73" w:rsidP="006E0B73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6E0B73">
              <w:rPr>
                <w:rFonts w:ascii="Times New Roman" w:eastAsia="Times New Roman" w:hAnsi="Times New Roman" w:cs="Times New Roman"/>
              </w:rPr>
              <w:lastRenderedPageBreak/>
              <w:t>4c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EAF00" w14:textId="77777777" w:rsidR="006E0B73" w:rsidRPr="006E0B73" w:rsidRDefault="006E0B73" w:rsidP="006E0B73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r w:rsidRPr="006E0B73">
              <w:rPr>
                <w:rFonts w:ascii="Times New Roman" w:eastAsia="Times New Roman" w:hAnsi="Times New Roman" w:cs="Times New Roman"/>
              </w:rPr>
              <w:t>Речовини, які сприятливо впливають на навколишнє природне середовище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C5131" w14:textId="77777777" w:rsidR="006E0B73" w:rsidRPr="006E0B73" w:rsidRDefault="006E0B73" w:rsidP="006E0B73">
            <w:pPr>
              <w:spacing w:before="150" w:after="150"/>
              <w:rPr>
                <w:rFonts w:ascii="Times New Roman" w:eastAsia="Times New Roman" w:hAnsi="Times New Roman" w:cs="Times New Roman"/>
              </w:rPr>
            </w:pPr>
            <w:r w:rsidRPr="006E0B73">
              <w:rPr>
                <w:rFonts w:ascii="Times New Roman" w:eastAsia="Times New Roman" w:hAnsi="Times New Roman" w:cs="Times New Roman"/>
              </w:rPr>
              <w:t>Покращувачі навколишнього природного середовища</w:t>
            </w:r>
          </w:p>
        </w:tc>
      </w:tr>
    </w:tbl>
    <w:p w14:paraId="30BB1B07" w14:textId="77777777" w:rsidR="006E0B73" w:rsidRPr="006E0B73" w:rsidRDefault="006E0B73" w:rsidP="006E0B73">
      <w:pPr>
        <w:rPr>
          <w:rFonts w:ascii="Times New Roman" w:eastAsia="Times New Roman" w:hAnsi="Times New Roman" w:cs="Times New Roman"/>
        </w:rPr>
      </w:pPr>
    </w:p>
    <w:p w14:paraId="72A662DB" w14:textId="77777777" w:rsidR="005B607C" w:rsidRDefault="005B607C"/>
    <w:sectPr w:rsidR="005B607C" w:rsidSect="006E0B73">
      <w:pgSz w:w="11900" w:h="16840"/>
      <w:pgMar w:top="1440" w:right="82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73"/>
    <w:rsid w:val="00007F6D"/>
    <w:rsid w:val="00077B4D"/>
    <w:rsid w:val="002835F9"/>
    <w:rsid w:val="005B607C"/>
    <w:rsid w:val="005B730C"/>
    <w:rsid w:val="006E0B73"/>
    <w:rsid w:val="00C1003E"/>
    <w:rsid w:val="00E0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4B7DA1"/>
  <w15:chartTrackingRefBased/>
  <w15:docId w15:val="{800F5B40-D512-5143-AFF4-D514AB7F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4">
    <w:name w:val="rvps14"/>
    <w:basedOn w:val="Normal"/>
    <w:rsid w:val="006E0B7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vts9">
    <w:name w:val="rvts9"/>
    <w:basedOn w:val="DefaultParagraphFont"/>
    <w:rsid w:val="006E0B73"/>
  </w:style>
  <w:style w:type="character" w:styleId="Hyperlink">
    <w:name w:val="Hyperlink"/>
    <w:basedOn w:val="DefaultParagraphFont"/>
    <w:uiPriority w:val="99"/>
    <w:semiHidden/>
    <w:unhideWhenUsed/>
    <w:rsid w:val="006E0B73"/>
    <w:rPr>
      <w:color w:val="0000FF"/>
      <w:u w:val="single"/>
    </w:rPr>
  </w:style>
  <w:style w:type="paragraph" w:customStyle="1" w:styleId="rvps6">
    <w:name w:val="rvps6"/>
    <w:basedOn w:val="Normal"/>
    <w:rsid w:val="006E0B7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vts23">
    <w:name w:val="rvts23"/>
    <w:basedOn w:val="DefaultParagraphFont"/>
    <w:rsid w:val="006E0B73"/>
  </w:style>
  <w:style w:type="paragraph" w:customStyle="1" w:styleId="rvps2">
    <w:name w:val="rvps2"/>
    <w:basedOn w:val="Normal"/>
    <w:rsid w:val="006E0B7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rvps4">
    <w:name w:val="rvps4"/>
    <w:basedOn w:val="Normal"/>
    <w:rsid w:val="006E0B7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vts44">
    <w:name w:val="rvts44"/>
    <w:basedOn w:val="DefaultParagraphFont"/>
    <w:rsid w:val="006E0B73"/>
  </w:style>
  <w:style w:type="paragraph" w:customStyle="1" w:styleId="rvps15">
    <w:name w:val="rvps15"/>
    <w:basedOn w:val="Normal"/>
    <w:rsid w:val="006E0B7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rvps7">
    <w:name w:val="rvps7"/>
    <w:basedOn w:val="Normal"/>
    <w:rsid w:val="006E0B7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vts15">
    <w:name w:val="rvts15"/>
    <w:basedOn w:val="DefaultParagraphFont"/>
    <w:rsid w:val="006E0B73"/>
  </w:style>
  <w:style w:type="paragraph" w:customStyle="1" w:styleId="rvps12">
    <w:name w:val="rvps12"/>
    <w:basedOn w:val="Normal"/>
    <w:rsid w:val="006E0B7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at">
    <w:name w:val="dat"/>
    <w:basedOn w:val="DefaultParagraphFont"/>
    <w:rsid w:val="006E0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4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46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z0800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Kosenko</dc:creator>
  <cp:keywords/>
  <dc:description/>
  <cp:lastModifiedBy>Yuri Kosenko</cp:lastModifiedBy>
  <cp:revision>2</cp:revision>
  <dcterms:created xsi:type="dcterms:W3CDTF">2021-09-12T09:09:00Z</dcterms:created>
  <dcterms:modified xsi:type="dcterms:W3CDTF">2021-09-12T09:21:00Z</dcterms:modified>
</cp:coreProperties>
</file>